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E8" w:rsidRDefault="00BD4FE8" w:rsidP="00D11BE9">
      <w:pPr>
        <w:shd w:val="clear" w:color="auto" w:fill="FFFFFF" w:themeFill="background1"/>
        <w:spacing w:before="120" w:after="120" w:line="390" w:lineRule="atLeast"/>
        <w:ind w:left="-1418" w:right="-568"/>
        <w:outlineLvl w:val="0"/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</w:pPr>
      <w:r w:rsidRPr="00BD4FE8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 xml:space="preserve">               </w:t>
      </w:r>
      <w:r w:rsidR="00D11BE9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 xml:space="preserve">              </w:t>
      </w:r>
      <w:r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 xml:space="preserve"> </w:t>
      </w:r>
      <w:r w:rsidR="00D11BE9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 xml:space="preserve">       </w:t>
      </w:r>
      <w:r w:rsidRPr="00BD4FE8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>О</w:t>
      </w:r>
      <w:r w:rsidR="00E92E60" w:rsidRPr="00BD4FE8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>тк</w:t>
      </w:r>
      <w:r w:rsidRPr="00BD4FE8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>рытый урок русского языка в 11-м классе</w:t>
      </w:r>
    </w:p>
    <w:p w:rsidR="00E92E60" w:rsidRPr="00BD4FE8" w:rsidRDefault="00D11BE9" w:rsidP="00D11BE9">
      <w:pPr>
        <w:shd w:val="clear" w:color="auto" w:fill="FFFFFF" w:themeFill="background1"/>
        <w:spacing w:before="120" w:after="120" w:line="390" w:lineRule="atLeast"/>
        <w:ind w:left="-1418" w:right="-568"/>
        <w:outlineLvl w:val="0"/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</w:pPr>
      <w:r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40"/>
          <w:szCs w:val="40"/>
          <w:lang w:eastAsia="ru-RU"/>
        </w:rPr>
        <w:t xml:space="preserve">              </w:t>
      </w:r>
      <w:r w:rsidR="00BD4FE8" w:rsidRPr="00BD4FE8"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40"/>
          <w:szCs w:val="40"/>
          <w:lang w:eastAsia="ru-RU"/>
        </w:rPr>
        <w:t>«</w:t>
      </w:r>
      <w:r w:rsidR="00E92E60" w:rsidRPr="00BD4FE8"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40"/>
          <w:szCs w:val="40"/>
          <w:lang w:eastAsia="ru-RU"/>
        </w:rPr>
        <w:t>Проблемы русского языка последнего двадцатилети</w:t>
      </w:r>
      <w:r w:rsidR="00EB5133" w:rsidRPr="00BD4FE8"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40"/>
          <w:szCs w:val="40"/>
          <w:lang w:eastAsia="ru-RU"/>
        </w:rPr>
        <w:t>я</w:t>
      </w:r>
      <w:r w:rsidR="00BD4FE8" w:rsidRPr="00BD4FE8"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40"/>
          <w:szCs w:val="40"/>
          <w:lang w:eastAsia="ru-RU"/>
        </w:rPr>
        <w:t>»</w:t>
      </w:r>
    </w:p>
    <w:p w:rsidR="00361481" w:rsidRPr="00361481" w:rsidRDefault="00E4725E" w:rsidP="00D11BE9">
      <w:pPr>
        <w:shd w:val="clear" w:color="auto" w:fill="FFFFFF" w:themeFill="background1"/>
        <w:spacing w:after="120" w:line="240" w:lineRule="atLeast"/>
        <w:ind w:left="-1418" w:right="-568"/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lang w:eastAsia="ru-RU"/>
        </w:rPr>
      </w:pPr>
      <w:r w:rsidRPr="00E4725E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lang w:eastAsia="ru-RU"/>
        </w:rPr>
        <w:t xml:space="preserve">   </w:t>
      </w:r>
      <w:r w:rsidR="00D11BE9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lang w:eastAsia="ru-RU"/>
        </w:rPr>
        <w:t xml:space="preserve">         </w:t>
      </w:r>
      <w:r w:rsidRPr="00E4725E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 xml:space="preserve"> </w:t>
      </w:r>
    </w:p>
    <w:p w:rsidR="00D11BE9" w:rsidRDefault="00361481" w:rsidP="00D11BE9">
      <w:pPr>
        <w:shd w:val="clear" w:color="auto" w:fill="FFFFFF" w:themeFill="background1"/>
        <w:spacing w:after="120" w:line="240" w:lineRule="atLeast"/>
        <w:ind w:left="-1418" w:right="-568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 w:rsidRPr="00361481"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lang w:eastAsia="ru-RU"/>
        </w:rPr>
        <w:t xml:space="preserve">                        </w:t>
      </w:r>
      <w:r w:rsidR="00E4725E" w:rsidRPr="00361481"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lang w:eastAsia="ru-RU"/>
        </w:rPr>
        <w:drawing>
          <wp:inline distT="0" distB="0" distL="0" distR="0" wp14:anchorId="5BE502FF" wp14:editId="7BB0CD65">
            <wp:extent cx="5011387" cy="4462154"/>
            <wp:effectExtent l="0" t="0" r="0" b="0"/>
            <wp:docPr id="5" name="Рисунок 5" descr="E:\казачий хор\красная шапка\Sent\IMG-201511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зачий хор\красная шапка\Sent\IMG-20151126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5" r="2994"/>
                    <a:stretch/>
                  </pic:blipFill>
                  <pic:spPr bwMode="auto">
                    <a:xfrm>
                      <a:off x="0" y="0"/>
                      <a:ext cx="5003711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1701" w:right="-568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Учитель:</w:t>
      </w:r>
    </w:p>
    <w:p w:rsidR="00E92E60" w:rsidRPr="00D11BE9" w:rsidRDefault="00E92E60" w:rsidP="00D31A86">
      <w:pPr>
        <w:shd w:val="clear" w:color="auto" w:fill="FFFFFF" w:themeFill="background1"/>
        <w:spacing w:line="240" w:lineRule="atLeast"/>
        <w:ind w:left="1701" w:right="-568"/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</w:pP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Я – скульптор,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Моя мастерская – класс,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Щеки горят и челки отброшены…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Десятки ушей и десятки глаз</w:t>
      </w:r>
      <w:proofErr w:type="gramStart"/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С</w:t>
      </w:r>
      <w:proofErr w:type="gramEnd"/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лушают, видят меня сейчас –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Будущие Эйнштейны и Ломоносовы.</w:t>
      </w:r>
    </w:p>
    <w:p w:rsidR="00E92E60" w:rsidRPr="00D11BE9" w:rsidRDefault="00E92E60" w:rsidP="00D31A86">
      <w:pPr>
        <w:shd w:val="clear" w:color="auto" w:fill="FFFFFF" w:themeFill="background1"/>
        <w:spacing w:line="240" w:lineRule="atLeast"/>
        <w:ind w:left="1701" w:right="-568"/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</w:pP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Язык – инструмент мой, легок и прост,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Тихонько слова подбирая, как сваи,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 xml:space="preserve">Строю </w:t>
      </w:r>
      <w:proofErr w:type="gramStart"/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сперва</w:t>
      </w:r>
      <w:proofErr w:type="gramEnd"/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 xml:space="preserve"> доверия мост,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На ударения не налегая,</w:t>
      </w:r>
    </w:p>
    <w:p w:rsidR="00361481" w:rsidRDefault="00E92E60" w:rsidP="00D31A86">
      <w:pPr>
        <w:shd w:val="clear" w:color="auto" w:fill="FFFFFF" w:themeFill="background1"/>
        <w:spacing w:after="120" w:line="240" w:lineRule="atLeast"/>
        <w:ind w:left="1701" w:right="-568"/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u w:val="single"/>
          <w:lang w:eastAsia="ru-RU"/>
        </w:rPr>
      </w:pP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Пальцы-слова,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Что на время застыли,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В себе согрею и разомну.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И, как ваятель на влажной глине,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  <w:t>Словами души твоей трону струну.</w:t>
      </w:r>
      <w:r w:rsidRPr="00D11BE9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br/>
      </w:r>
    </w:p>
    <w:p w:rsidR="00E92E60" w:rsidRPr="00361481" w:rsidRDefault="00361481" w:rsidP="00D31A86">
      <w:pPr>
        <w:shd w:val="clear" w:color="auto" w:fill="FFFFFF" w:themeFill="background1"/>
        <w:spacing w:after="120" w:line="240" w:lineRule="atLeast"/>
        <w:ind w:left="1701" w:right="-56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61481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                                                              </w:t>
      </w:r>
      <w:r w:rsidR="00E92E60" w:rsidRPr="00361481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>Д.</w:t>
      </w:r>
      <w:r w:rsidR="00EB5133" w:rsidRPr="00361481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="00E92E60" w:rsidRPr="00361481">
        <w:rPr>
          <w:rFonts w:ascii="Times New Roman" w:eastAsia="Times New Roman" w:hAnsi="Times New Roman"/>
          <w:b/>
          <w:i/>
          <w:iCs/>
          <w:color w:val="C00000"/>
          <w:sz w:val="28"/>
          <w:szCs w:val="28"/>
          <w:lang w:eastAsia="ru-RU"/>
        </w:rPr>
        <w:t>Левитес</w:t>
      </w:r>
      <w:proofErr w:type="spellEnd"/>
    </w:p>
    <w:p w:rsidR="00361481" w:rsidRDefault="00361481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Слова – инструменты, слова как люди: одни ласковые, другие строгие, одни серьезные, другие легкомысленные.</w:t>
      </w:r>
    </w:p>
    <w:p w:rsidR="00D11BE9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Одни живут долго, другие миг - у каждого своя судьба…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Но мы никогда не задумывались над тем, что слова, составляющие язык, могут заболеть и ослабеть, и могут даже потеряться. Именно такой процесс происходит в нашем “великом” и “могучем” сейчас, в 21 веке. И его надо поддержать, ему надо помочь, и он очиститься от заразы, как самоочищаются,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самовосстанавливаются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реки и озера, но без помощи человека это трудно себе представить.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Инфекция, которая поразила наш язык, называется “засорение языка жаргонизмами, вульгаризмами, арготизмами”, которые раньше в состав литературного языка не входили, а теперь пользуются такими же правами.</w:t>
      </w:r>
    </w:p>
    <w:p w:rsidR="00E4725E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Чем говорить плохие слова, лучше помолчать. “Слово – серебро, молчание - золото”. Молчание не обозначает отсутствие ума, а обозначает отсутствие глупости. </w:t>
      </w:r>
    </w:p>
    <w:p w:rsidR="00E4725E" w:rsidRDefault="00E4725E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Это прекрасно понимал </w:t>
      </w:r>
      <w:proofErr w:type="spellStart"/>
      <w:r w:rsidRPr="00BD4FE8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>М.Горьк</w:t>
      </w:r>
      <w:r w:rsidR="000448C6" w:rsidRPr="00BD4FE8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>ий</w:t>
      </w:r>
      <w:proofErr w:type="spellEnd"/>
      <w:r w:rsidR="000448C6" w:rsidRPr="00BD4FE8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>. Послушайте его рассказ “Кра</w:t>
      </w:r>
      <w:r w:rsidRPr="00BD4FE8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>сивая”.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</w:t>
      </w:r>
      <w:r w:rsidRPr="00BD4FE8">
        <w:rPr>
          <w:rFonts w:ascii="Times New Roman" w:eastAsia="Times New Roman" w:hAnsi="Times New Roman"/>
          <w:i/>
          <w:iCs/>
          <w:color w:val="0033CC"/>
          <w:sz w:val="28"/>
          <w:szCs w:val="28"/>
          <w:u w:val="single"/>
          <w:lang w:eastAsia="ru-RU"/>
        </w:rPr>
        <w:t>:</w:t>
      </w:r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Очень красивая молодая женщина взошла на палубу парохода. Пассажиры всех классов замерли от восторга и восхищения, глядя на нее. Молодые мужчины ждали ее улыбки и момента, когда она заговорит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 И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она, потерев спину о косяк двери, вытерев белоснежным платком прекрасное разгоряченное лицо, заговорила:</w:t>
      </w:r>
    </w:p>
    <w:p w:rsidR="00E4725E" w:rsidRDefault="00E4725E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204406D" wp14:editId="78284B05">
            <wp:extent cx="2674144" cy="3565525"/>
            <wp:effectExtent l="0" t="0" r="0" b="0"/>
            <wp:docPr id="4" name="Рисунок 4" descr="E:\казачий хор\красная шапка\IMG-201512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азачий хор\красная шапка\IMG-20151204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59" cy="35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“Уф,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жаришша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какая! Да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ишо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карасином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ваняит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…”</w:t>
      </w:r>
    </w:p>
    <w:p w:rsidR="00E92E60" w:rsidRPr="00EB513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Люди, восхищенные и одухотворенные красотой женщины, вдруг поникли и, разочарованные, вернулись к своим делам. </w:t>
      </w:r>
      <w:r w:rsidRPr="00EB513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Что произошло?</w:t>
      </w:r>
    </w:p>
    <w:p w:rsidR="00E92E60" w:rsidRPr="00EB513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B513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- Да, речь женщины убила ее красоту.</w:t>
      </w:r>
    </w:p>
    <w:p w:rsidR="00EB513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Учитель:</w:t>
      </w:r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Академик и просветитель Дмитрий Сергеевич Лихачев сказал: </w:t>
      </w:r>
    </w:p>
    <w:p w:rsidR="00E92E60" w:rsidRPr="00D11BE9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D11BE9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lastRenderedPageBreak/>
        <w:t>“Неряшливость в одежде – неуважение к окружающим вас людям и к самому себе. Язык в еще большей мере, чем одежда, свидетельствует о вкусе человека, о его культуре, об отношении к окружающему миру и к самому себе”.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B5133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А теперь поговорим о просторечье.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Что это за болезнь нашего языка?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Слово экспертной группе.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</w:t>
      </w:r>
      <w:r w:rsidRPr="00BD4FE8">
        <w:rPr>
          <w:rFonts w:ascii="Times New Roman" w:eastAsia="Times New Roman" w:hAnsi="Times New Roman"/>
          <w:i/>
          <w:iCs/>
          <w:color w:val="0033CC"/>
          <w:sz w:val="28"/>
          <w:szCs w:val="28"/>
          <w:u w:val="single"/>
          <w:lang w:eastAsia="ru-RU"/>
        </w:rPr>
        <w:t>:</w:t>
      </w:r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Просторечье – это внелитературные пласты языка, определяющие социальные группы населения.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Просторечное слово – общеразговорное слово, у которого обычно есть синоним, относящийся к нейтральному пласту, например, картошка – картофель, общага – общежитие,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ложить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– класть.</w:t>
      </w:r>
      <w:proofErr w:type="gramEnd"/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Жаргонизм – слово, относящееся к какому-либо жаргону.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Жаргон (арго, сленг) – разговорный стиль, характерный для определенной социальной, профессиональной или возрастной группы. Различают профессиональный, молодежный и уголовный жаргоны.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Профессиональный жаргон характерен для работников и специалистов в какой-либо области деятельности, например, у компьютерщиков: “железо” – компьютерная аппаратура; у военных: “дембель” – демобилизация, “дед” – солдат последнего года службы, у нефтяников – “добыча” (с ударением на первом слоге).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Молодежный жаргон: “клевый” – отличный, “прикол” – что-то смешное, шутка, “облажаться” – ошибиться, опозориться.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современный молодежный жаргон с 70–х годов проникло немало слов из английского языка, например,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фейсом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тейбл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(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мордой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 стол), то есть, неожиданное грубое действие, наказание (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face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– лицо,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table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- стол).</w:t>
      </w:r>
    </w:p>
    <w:p w:rsid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0033CC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 2</w:t>
      </w:r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="001B5353"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 xml:space="preserve"> 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BD4FE8">
        <w:rPr>
          <w:rFonts w:ascii="Times New Roman" w:eastAsia="Times New Roman" w:hAnsi="Times New Roman"/>
          <w:b/>
          <w:color w:val="008000"/>
          <w:sz w:val="28"/>
          <w:szCs w:val="28"/>
          <w:u w:val="single"/>
          <w:lang w:eastAsia="ru-RU"/>
        </w:rPr>
        <w:t>Уголовный</w:t>
      </w:r>
      <w:r w:rsidRPr="00BD4FE8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(воровской): “хаза” – дом, “перо” – нож, “вышка” – смертная казнь, “гоп-стоп” – ограбление, “мент” – милиционер.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Многие уголовные слова проникли и в общеразговорную речь.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Нередко к жаргонизмам относят модные, сочные разговорные или просторечные слова: “на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халяву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бесплатно</w:t>
      </w:r>
      <w:r w:rsidR="001B53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color w:val="008000"/>
          <w:sz w:val="28"/>
          <w:szCs w:val="28"/>
          <w:u w:val="single"/>
          <w:lang w:eastAsia="ru-RU"/>
        </w:rPr>
        <w:t>Диалектизм</w:t>
      </w:r>
      <w:r w:rsidRPr="00BD4FE8">
        <w:rPr>
          <w:rFonts w:ascii="Times New Roman" w:eastAsia="Times New Roman" w:hAnsi="Times New Roman"/>
          <w:color w:val="008000"/>
          <w:sz w:val="28"/>
          <w:szCs w:val="28"/>
          <w:u w:val="single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– слово, используемое только на определенной территории, в данной местности. Часто вместо общелитературного носители диалектов пользуются своим словом, например, “баз” – двор, “кочет” – петух, “плотва, тарань, вобла” – три </w:t>
      </w:r>
      <w:r w:rsidRPr="00BD4FE8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названия для одного и того же вида рыб в различных областях России.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BD4FE8">
        <w:rPr>
          <w:rFonts w:ascii="Times New Roman" w:eastAsia="Times New Roman" w:hAnsi="Times New Roman"/>
          <w:b/>
          <w:color w:val="008000"/>
          <w:sz w:val="28"/>
          <w:szCs w:val="28"/>
          <w:u w:val="single"/>
          <w:lang w:eastAsia="ru-RU"/>
        </w:rPr>
        <w:t>Вульгаризм</w:t>
      </w:r>
      <w:r w:rsidRPr="00BD4FE8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– экспрессивное, грубое слово, часто очень оскорбительное, с отрицательной коннотацией, например, “жрать” - есть, “харя” - лицо, “тетка” - женщина.</w:t>
      </w:r>
      <w:proofErr w:type="gramEnd"/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008000"/>
          <w:sz w:val="28"/>
          <w:szCs w:val="28"/>
          <w:u w:val="single"/>
          <w:lang w:eastAsia="ru-RU"/>
        </w:rPr>
        <w:t xml:space="preserve">Варваризм </w:t>
      </w:r>
      <w:r w:rsidRPr="00BD4FE8">
        <w:rPr>
          <w:rFonts w:ascii="Times New Roman" w:eastAsia="Times New Roman" w:hAnsi="Times New Roman"/>
          <w:color w:val="008000"/>
          <w:sz w:val="28"/>
          <w:szCs w:val="28"/>
          <w:u w:val="single"/>
          <w:lang w:eastAsia="ru-RU"/>
        </w:rPr>
        <w:t>–</w:t>
      </w:r>
      <w:r w:rsidRPr="00BD4FE8">
        <w:rPr>
          <w:rFonts w:ascii="Times New Roman" w:eastAsia="Times New Roman" w:hAnsi="Times New Roman"/>
          <w:color w:val="008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заимствованное слово, которое еще не прижилось, полностью не ассимилировалось и воспринимается как чуждое, иностранное слово, например, “импичмент” - обвинение должностного лица, “хакер” - компьютерный фанат или взломщик.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Границы между экзотизмами, варваризмами, жаргонизмами нередко расплывчаты, например, “нувориш” – экзотизм и варваризм, “новый русский” – современный российский “нувориш”, необязательно русский, им может быть и еврей, и калмык.</w:t>
      </w:r>
      <w:proofErr w:type="gramEnd"/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0033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Cs/>
          <w:color w:val="0033CC"/>
          <w:sz w:val="28"/>
          <w:szCs w:val="28"/>
          <w:u w:val="single"/>
          <w:lang w:eastAsia="ru-RU"/>
        </w:rPr>
        <w:lastRenderedPageBreak/>
        <w:t>Учитель: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Спасибо. Довольно продуктивный пласт просторечия – </w:t>
      </w: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это </w:t>
      </w:r>
      <w:r w:rsidRPr="00BD4FE8">
        <w:rPr>
          <w:rFonts w:ascii="Times New Roman" w:eastAsia="Times New Roman" w:hAnsi="Times New Roman"/>
          <w:b/>
          <w:i/>
          <w:iCs/>
          <w:color w:val="FF0000"/>
          <w:sz w:val="28"/>
          <w:szCs w:val="28"/>
          <w:u w:val="single"/>
          <w:lang w:eastAsia="ru-RU"/>
        </w:rPr>
        <w:t>молодежный сленг.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Он встречается не только в устной речи, но и в языке печати, и звучит с экрана телевизора.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Особенно популярна эта лексика среди молодых. Страницы молодежных журналов пестрят подобными образцами.</w:t>
      </w:r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Выступление двух учениц по очереди.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Журнал “Молот”. Гороскоп на декабрь 2007 года. До Нового года осталось совсем мало време</w:t>
      </w:r>
      <w:r w:rsidR="001B53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ни. Гороскоп называется “Звездный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”. Послушаем, что он советует нам: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Овен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тебя последний шанс решить, где будешь отмечать Новый год – с 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предками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или с друзьями. Начинай 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париться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 подарках. В любом случае тебя ждет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новогодняя</w:t>
      </w:r>
      <w:proofErr w:type="gramEnd"/>
      <w:r w:rsidR="001B535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туса</w:t>
      </w:r>
      <w:proofErr w:type="spellEnd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.</w:t>
      </w:r>
    </w:p>
    <w:p w:rsidR="001B535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Телец.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этой неделе жди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траблов</w:t>
      </w:r>
      <w:proofErr w:type="spellEnd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 предками. Они не подозревают, что у тебя новый 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роман.</w:t>
      </w:r>
      <w:r w:rsidR="001B535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Близнецы.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забрасывай учебу.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Преподы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особенно зверствуют.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Рак.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днях тебя ждет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клевый</w:t>
      </w:r>
      <w:proofErr w:type="gramEnd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вояж.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Не забудь захватить с собой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фотик</w:t>
      </w:r>
      <w:proofErr w:type="spellEnd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  <w:lang w:eastAsia="ru-RU"/>
        </w:rPr>
        <w:t>Лев.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Сосредоточься на учебе, 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подтяни хвосты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Преподы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оценят, а предки завалят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презентами.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Дева.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Пару дней можно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похалтурить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,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посмотреть телик. Потом вытащи себя на прогулку, чтобы</w:t>
      </w:r>
      <w:r w:rsidR="00620D52"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депра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не одолела.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Водолей.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Ждет счастливый случай. В среду –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запары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в школе. В пятницу –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отличная</w:t>
      </w:r>
      <w:proofErr w:type="gramEnd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туса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А в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выхи</w:t>
      </w:r>
      <w:proofErr w:type="spellEnd"/>
      <w:r w:rsidR="001B535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отлично отдохнешь.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Рыбы.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этой неделе тебя ждет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пара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романтичных свиданий. В школе 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попрет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 оценками, а друзья позовут на </w:t>
      </w:r>
      <w:proofErr w:type="gram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клевую</w:t>
      </w:r>
      <w:proofErr w:type="gramEnd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тусу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Не забывай выполнить свои обещания, и тогда точно </w:t>
      </w:r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все будет в шоколаде!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Учитель:</w:t>
      </w:r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 вам язык молодежных изданий без перевода? Все понятно?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Депра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траблы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туса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выхи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 А, наверное, нравится?</w:t>
      </w:r>
    </w:p>
    <w:p w:rsidR="00F44FA7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 ж, это искусственный молодежный жаргон. Поколению моих ровесников знакомы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преподы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”, “хвосты”, “шнурки</w:t>
      </w:r>
      <w:r w:rsidR="00F44F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92E60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Подробнее, смотрите фильм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  <w:t xml:space="preserve"> “Джентльмены удачи”.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Только, чтобы усвоить этот язык, надо сильно постараться “редиска” – нехороший человек, “пасть порву”, “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моргала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выколю”,“жало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вырву”. “Какая зараза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хмыренку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хмыря</w:t>
      </w:r>
      <w:proofErr w:type="spellEnd"/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накапала?”</w:t>
      </w:r>
    </w:p>
    <w:p w:rsidR="00F44FA7" w:rsidRPr="00CF73C4" w:rsidRDefault="00F44FA7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CC00CC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color w:val="CC00CC"/>
          <w:sz w:val="28"/>
          <w:szCs w:val="28"/>
          <w:u w:val="single"/>
          <w:lang w:eastAsia="ru-RU"/>
        </w:rPr>
        <w:t>ПРОСМОТР ФРАГМЕНТА ФИЛЬМА.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А вот еще один искусственный язык.</w:t>
      </w:r>
      <w:r w:rsidRPr="00BD4F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современных челноков есть свой жаргон, например, “центровая засадка” – хороший товар на продажу, “два конца” – двадцать процентов прибыли. Начало этого языка имеет свое происхождение в 19 веке. И назывался он язык офеней.</w:t>
      </w:r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CC00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CC00CC"/>
          <w:sz w:val="28"/>
          <w:szCs w:val="28"/>
          <w:u w:val="single"/>
          <w:lang w:eastAsia="ru-RU"/>
        </w:rPr>
        <w:t>Слово экспертной группе.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19 веке среди Офеней, то есть коробейников был распространен особый тайный язык, которым пользовались, чтобы уберечься от воров или надуть покупателей.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языке офеней (офеня – искаженное “афинянин”, так как немало офеней первоначально были греками),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грамматика была русской, а словарный состав включал выдуманные или заимствованные из других языков слова: “рым” – дом,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неразумница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голова,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набусаться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напиться,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шивар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товар,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дряба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вода,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дулик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огонь, “жуль” – ножик,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широго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дорого.</w:t>
      </w:r>
      <w:proofErr w:type="gramEnd"/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CC00CC"/>
          <w:sz w:val="28"/>
          <w:szCs w:val="28"/>
          <w:u w:val="single"/>
          <w:lang w:eastAsia="ru-RU"/>
        </w:rPr>
        <w:t>Из греческого языка</w:t>
      </w:r>
      <w:r w:rsidRPr="00BD4FE8">
        <w:rPr>
          <w:rFonts w:ascii="Times New Roman" w:eastAsia="Times New Roman" w:hAnsi="Times New Roman"/>
          <w:color w:val="CC00CC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пришли к офеням такие слова, как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кресо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- мясо,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хирька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- рука, “</w:t>
      </w:r>
      <w:r w:rsidR="00F44F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микро” - мало, “</w:t>
      </w:r>
      <w:proofErr w:type="spellStart"/>
      <w:r w:rsidR="00F44F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мас</w:t>
      </w:r>
      <w:proofErr w:type="spellEnd"/>
      <w:r w:rsidR="00F44F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мы.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CC00CC"/>
          <w:sz w:val="28"/>
          <w:szCs w:val="28"/>
          <w:u w:val="single"/>
          <w:lang w:eastAsia="ru-RU"/>
        </w:rPr>
        <w:t>Из цыганского языка</w:t>
      </w:r>
      <w:r w:rsidRPr="00BD4FE8">
        <w:rPr>
          <w:rFonts w:ascii="Times New Roman" w:eastAsia="Times New Roman" w:hAnsi="Times New Roman"/>
          <w:color w:val="CC00CC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– “дуй” - два,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деш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- десять и т.д.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color w:val="CC00CC"/>
          <w:sz w:val="28"/>
          <w:szCs w:val="28"/>
          <w:u w:val="single"/>
          <w:lang w:eastAsia="ru-RU"/>
        </w:rPr>
        <w:t>Из немецкого языка</w:t>
      </w:r>
      <w:r w:rsidRPr="00BD4FE8">
        <w:rPr>
          <w:rFonts w:ascii="Times New Roman" w:eastAsia="Times New Roman" w:hAnsi="Times New Roman"/>
          <w:color w:val="CC00CC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такие слова, как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флеш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- мясо,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мастырить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- строить,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мелех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- молоко.</w:t>
      </w:r>
    </w:p>
    <w:p w:rsidR="00E92E60" w:rsidRPr="00F44FA7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proofErr w:type="gramStart"/>
      <w:r w:rsidRPr="00BD4FE8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Многие слова офеней попали в уголовный жаргон и общеразговорную лексику:</w:t>
      </w:r>
      <w:r w:rsidRPr="00BD4FE8">
        <w:rPr>
          <w:rFonts w:ascii="Times New Roman" w:eastAsia="Times New Roman" w:hAnsi="Times New Roman"/>
          <w:color w:val="CC00CC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“кич” – тюрьма, “хаза” – квартира, “маз” – товарищ,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шмара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девица, “клевый” – хороший, “лох” – мужик, “косуха” – тысяча, “баш” – грош,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пащонок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” – дитя, ребенок.</w:t>
      </w:r>
      <w:proofErr w:type="gramEnd"/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Учитель: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Поняли что-нибудь без перевода? Ну что же, язык офеней нам, может, и не понадобится, ведь мы никого не хотим обманывать.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великом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могучем, как и на других языках, можно говорить по-разному. Вот как можно рассказать известную </w:t>
      </w:r>
      <w:r w:rsidRPr="00CF73C4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сказку Братьев Гримм “Красная Шапочка”,</w:t>
      </w:r>
      <w:r w:rsidRPr="00CF73C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используя различные стили – официально-канцелярский подъязык, архаичный стиль, молодежный сленг, областной диалект, уголовный жаргон, </w:t>
      </w:r>
      <w:r w:rsidR="00B2667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перестроечно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-деловой стиль.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</w:pPr>
      <w:r w:rsidRPr="00CF73C4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Выступление ребят: Сценка “Красная Шапочка”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 3</w:t>
      </w:r>
      <w:proofErr w:type="gramStart"/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екая родительница несовершеннолетней дочери, обладающей головным убором красного цвета, дала вышеупомянутому подростку неотложное поручение, а именно: посетить ее прародительницу, гражданку пенсионного возраста, являющуюся ответственной съемщицей жилплощади с местожительством на противоположной стороне лесного массива; причем данная личность для осуществления задачи получила плетеную емкость с хлебобулочными изделиями, представляющими собой продукт индивидуальной трудовой деятельности, и взяла на себя обязательство доставить ее по вышеозначенному адресу…</w:t>
      </w:r>
    </w:p>
    <w:p w:rsidR="00E4725E" w:rsidRDefault="00E4725E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u w:val="single"/>
          <w:lang w:eastAsia="ru-RU"/>
        </w:rPr>
        <w:drawing>
          <wp:inline distT="0" distB="0" distL="0" distR="0" wp14:anchorId="3CD2EC37" wp14:editId="02BCCBE2">
            <wp:extent cx="2276475" cy="3035298"/>
            <wp:effectExtent l="0" t="0" r="0" b="0"/>
            <wp:docPr id="1" name="Рисунок 1" descr="E:\казачий хор\красная шапка\IMG-2015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зачий хор\красная шапка\IMG-20151204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98" cy="303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u w:val="single"/>
          <w:lang w:eastAsia="ru-RU"/>
        </w:rPr>
        <w:drawing>
          <wp:inline distT="0" distB="0" distL="0" distR="0" wp14:anchorId="1FE63EAC" wp14:editId="5EFF0E59">
            <wp:extent cx="4305300" cy="3228975"/>
            <wp:effectExtent l="0" t="0" r="0" b="9525"/>
            <wp:docPr id="2" name="Рисунок 2" descr="E:\казачий хор\красная шапка\IMG-201512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зачий хор\красная шапка\IMG-20151204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00" cy="32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lastRenderedPageBreak/>
        <w:t>Ученица 4</w:t>
      </w:r>
      <w:proofErr w:type="gramStart"/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 И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дщерь сия лепоты великой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бывша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челом червленым вельми не борзо шествует, не боясь аспидов и василисков, по стезе, ведущей к крову сему, с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явствами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десной длани,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влекомая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рачением о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споспешествовании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благополучию единородной присной бабе. А округ ее живот красен – среди древесных кущ. Нечаянно пред ее зеницами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предстает тварь неприязненна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обла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С зевом могутным, сиречь волк, тать лесной, и молвит: “Камо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грядеши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?”…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Ученик</w:t>
      </w:r>
      <w:proofErr w:type="gramStart"/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 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сам раскидывает крышей, как бы ее кинуть. Но под боком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ментовка</w:t>
      </w:r>
      <w:proofErr w:type="spellEnd"/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упаковка с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мильтонами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вмиг повинтят и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отфейсуют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Врубился он, что дело пока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обломное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поправил свой серый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прикид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лепит ей: “Че,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мася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на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тусовку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 А шнурки в стакане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ошиваются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?” 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герла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ему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падя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эту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заморочку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“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Ну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ты, волк, хоть и крутой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мэн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а козел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шизанутый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совсем ничего не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петришь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Мне мазер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ЦэУ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дала – отнести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шамовку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бабке, а то она давно не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кайфовала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халяву”. Тут волк лапшу вешает: “Ну и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клевая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ты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чувиха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совсем приколола меня, я прямо тащусь от тебя. А где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бабакин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флэт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?” тут она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купилась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раскололась. Волк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забалдел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“Ну, полный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улет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!” - и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скипнул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бросил свои кости по трассе, пока она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хиляет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лесу…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 5</w:t>
      </w:r>
      <w:proofErr w:type="gramStart"/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 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вёдро ноне экая благодать!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Баско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! Идет она,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етта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несет туесок-от, где вдоль, где поперек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останавливатся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блазнит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ей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всяко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запонадобилось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ей, вишь, ягоды собирать, страсть как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хоцца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да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тово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смотри заплутаться недолго, лес-от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осьми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верст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поболе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будет. И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загозьнька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хучь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кычет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бяду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кличет.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Серому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же невтерпеж, ишь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засвербило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аж пых перевести не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успеват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палым мерином норовит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уперед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чекрыжнику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заскочить, инда грай духмяный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быдто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помогат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скрозь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места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нетревожны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заповедны самолучшим путем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проскилзнуть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Ученик2</w:t>
      </w:r>
      <w:proofErr w:type="gramStart"/>
      <w:r w:rsidRPr="00BD4FE8">
        <w:rPr>
          <w:rFonts w:ascii="Times New Roman" w:eastAsia="Times New Roman" w:hAnsi="Times New Roman"/>
          <w:i/>
          <w:iCs/>
          <w:color w:val="0033CC"/>
          <w:sz w:val="28"/>
          <w:szCs w:val="28"/>
          <w:u w:val="single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 И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пахан серый еще до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балды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прихилял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ховиру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 бабке,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схавал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ее по-быстрому, хоть </w:t>
      </w:r>
      <w:r w:rsidR="00B2667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она и седьмого срока, </w:t>
      </w:r>
      <w:proofErr w:type="spellStart"/>
      <w:r w:rsidR="00B2667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начистяк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надел ее тряпки,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локшу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одну, завалился на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юрцы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кимарить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припух. Тут в хазе нарисовалась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красная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цилиндра со скрипом, где, где пайки с бациллой, и права качает: “А че у тебя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грабки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как у </w:t>
      </w:r>
      <w:proofErr w:type="spellStart"/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хмыря</w:t>
      </w:r>
      <w:proofErr w:type="spellEnd"/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?” - по фене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ботает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А тот ей тихо кричит и лепит от фонаря: “Чтоб обнимать тебя, век свободы не видать”. Она: “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Ништяк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”, - и по новой бухтит: “А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чё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 тебя буркалы, как толчки?” А тот отмахивается и заправляет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туфту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“Чтоб на тебя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зырить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центрово, понял?” Она: “А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чё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бабка, у тебя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хавальник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стремный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?” Тут она ему, в натуре, переела плешь, и он дает ей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оборотку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“А так,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штевкать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тебя не фигура”, - и с ходу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схавал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ее вместе с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прохарями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гужуется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пуза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усмерть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катается. А ябеды стукнули, что бабка вроде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барыга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была, и мусора на пару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приканали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ксивы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ломать со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шмоном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Волк-то бухой от бациллы, попал. Тут ему и хана пришла – от маслины дал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дубаря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…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Ученик3</w:t>
      </w:r>
      <w:proofErr w:type="gramStart"/>
      <w:r w:rsidRPr="00A97E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…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эксклюзивной презентации этого рекламного ролика сказки участвовали наши спонсоры – менеджеры, макл</w:t>
      </w:r>
      <w:r w:rsidR="00B2667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еры, брокеры, рокеры, рэкетиры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 другие товарищи. Они уверены в одном: если бы ООО, согласно маркетингу, понесли бартерную продукцию на рынок акций и СКВ, то ей не были бы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страшны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общем экономически пустом пространстве СНГ ни конверсия ИПК, ни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прихватизация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СП, ни либерализация И.Т.Д.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Учитель</w:t>
      </w:r>
      <w:proofErr w:type="gramStart"/>
      <w:r w:rsidRPr="00BD4FE8">
        <w:rPr>
          <w:rFonts w:ascii="Times New Roman" w:eastAsia="Times New Roman" w:hAnsi="Times New Roman"/>
          <w:color w:val="0033CC"/>
          <w:sz w:val="28"/>
          <w:szCs w:val="28"/>
          <w:lang w:eastAsia="ru-RU"/>
        </w:rPr>
        <w:t> 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акой полезный наш урок в достижении цели: “Чтобы победить врага, знай его в лицо”. 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будем знать, какие слова просто недопустимы ни в устной, ни в письменной речи.</w:t>
      </w:r>
      <w:proofErr w:type="gramEnd"/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Пахан,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ховира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прихилял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схавал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ништяк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начистяк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кемарить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керять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припух,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хмырь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 фене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ботать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буркалы, как толчки,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зырить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хавальник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хлеборезка, поддувало – рот, плешь </w:t>
      </w: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переела, барыга, мусора, менты,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приконали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ксивы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ломать, </w:t>
      </w:r>
      <w:proofErr w:type="spell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шмон</w:t>
      </w:r>
      <w:proofErr w:type="spell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баланда, дать дуба, окочуриться, хана пришла.</w:t>
      </w:r>
      <w:proofErr w:type="gramEnd"/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это тоже русский язык!</w:t>
      </w:r>
    </w:p>
    <w:p w:rsidR="00E92E60" w:rsidRPr="00BD4FE8" w:rsidRDefault="00E92E60" w:rsidP="00B23E23">
      <w:pPr>
        <w:shd w:val="clear" w:color="auto" w:fill="FFFFFF" w:themeFill="background1"/>
        <w:spacing w:after="120" w:line="240" w:lineRule="atLeast"/>
        <w:ind w:right="-568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 1.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567" w:right="-568"/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i/>
          <w:iCs/>
          <w:color w:val="CC00CC"/>
          <w:sz w:val="28"/>
          <w:szCs w:val="28"/>
          <w:lang w:eastAsia="ru-RU"/>
        </w:rPr>
        <w:t>Стихотворение о русском языке.</w:t>
      </w:r>
    </w:p>
    <w:p w:rsidR="00E92E60" w:rsidRPr="001143C6" w:rsidRDefault="00E92E60" w:rsidP="00D31A86">
      <w:pPr>
        <w:shd w:val="clear" w:color="auto" w:fill="FFFFFF" w:themeFill="background1"/>
        <w:spacing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Останься прост, беседуя с царями,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Останься честен, говоря с толпой,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Будь прям и тве</w:t>
      </w:r>
      <w:proofErr w:type="gramStart"/>
      <w:r w:rsidRPr="001143C6">
        <w:rPr>
          <w:rFonts w:ascii="Times New Roman" w:eastAsia="Times New Roman" w:hAnsi="Times New Roman"/>
          <w:b/>
          <w:color w:val="008000"/>
          <w:lang w:eastAsia="ru-RU"/>
        </w:rPr>
        <w:t>рд с вр</w:t>
      </w:r>
      <w:proofErr w:type="gramEnd"/>
      <w:r w:rsidRPr="001143C6">
        <w:rPr>
          <w:rFonts w:ascii="Times New Roman" w:eastAsia="Times New Roman" w:hAnsi="Times New Roman"/>
          <w:b/>
          <w:color w:val="008000"/>
          <w:lang w:eastAsia="ru-RU"/>
        </w:rPr>
        <w:t>агами и с друзьями.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Пусть все в свой час считаются с тобой!</w:t>
      </w:r>
    </w:p>
    <w:p w:rsidR="00E92E60" w:rsidRPr="001143C6" w:rsidRDefault="00E92E60" w:rsidP="00D31A86">
      <w:pPr>
        <w:shd w:val="clear" w:color="auto" w:fill="FFFFFF" w:themeFill="background1"/>
        <w:spacing w:after="120"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Наполни смыслом каждое мгновенье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Часов и дне неуловимый бег,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Тогда весь мир ты примешь во владенье.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Тогда, мой друг, ты будешь человек!</w:t>
      </w:r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567" w:right="-568"/>
        <w:rPr>
          <w:rFonts w:ascii="Times New Roman" w:eastAsia="Times New Roman" w:hAnsi="Times New Roman"/>
          <w:color w:val="0033CC"/>
          <w:sz w:val="28"/>
          <w:szCs w:val="28"/>
          <w:u w:val="single"/>
          <w:lang w:eastAsia="ru-RU"/>
        </w:rPr>
      </w:pPr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Ученица 2</w:t>
      </w:r>
      <w:r w:rsidRPr="00BD4FE8">
        <w:rPr>
          <w:rFonts w:ascii="Times New Roman" w:eastAsia="Times New Roman" w:hAnsi="Times New Roman"/>
          <w:b/>
          <w:bCs/>
          <w:color w:val="0033CC"/>
          <w:sz w:val="28"/>
          <w:szCs w:val="28"/>
          <w:u w:val="single"/>
          <w:lang w:eastAsia="ru-RU"/>
        </w:rPr>
        <w:t>.</w:t>
      </w:r>
    </w:p>
    <w:p w:rsidR="00E92E60" w:rsidRPr="001143C6" w:rsidRDefault="00E92E60" w:rsidP="00D31A86">
      <w:pPr>
        <w:shd w:val="clear" w:color="auto" w:fill="FFFFFF" w:themeFill="background1"/>
        <w:spacing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Слова бывают разные –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То дельные, то праздные,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То честные, правдивые,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То льстивые, фальшивые.</w:t>
      </w:r>
    </w:p>
    <w:p w:rsidR="00E92E60" w:rsidRPr="001143C6" w:rsidRDefault="00E92E60" w:rsidP="00D31A86">
      <w:pPr>
        <w:shd w:val="clear" w:color="auto" w:fill="FFFFFF" w:themeFill="background1"/>
        <w:spacing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Есть слово утешения</w:t>
      </w:r>
      <w:proofErr w:type="gramStart"/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И</w:t>
      </w:r>
      <w:proofErr w:type="gramEnd"/>
      <w:r w:rsidRPr="001143C6">
        <w:rPr>
          <w:rFonts w:ascii="Times New Roman" w:eastAsia="Times New Roman" w:hAnsi="Times New Roman"/>
          <w:b/>
          <w:color w:val="008000"/>
          <w:lang w:eastAsia="ru-RU"/>
        </w:rPr>
        <w:t xml:space="preserve"> слово – удушения.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 xml:space="preserve">Есть </w:t>
      </w:r>
      <w:proofErr w:type="gramStart"/>
      <w:r w:rsidRPr="001143C6">
        <w:rPr>
          <w:rFonts w:ascii="Times New Roman" w:eastAsia="Times New Roman" w:hAnsi="Times New Roman"/>
          <w:b/>
          <w:color w:val="008000"/>
          <w:lang w:eastAsia="ru-RU"/>
        </w:rPr>
        <w:t>чистые</w:t>
      </w:r>
      <w:proofErr w:type="gramEnd"/>
      <w:r w:rsidRPr="001143C6">
        <w:rPr>
          <w:rFonts w:ascii="Times New Roman" w:eastAsia="Times New Roman" w:hAnsi="Times New Roman"/>
          <w:b/>
          <w:color w:val="008000"/>
          <w:lang w:eastAsia="ru-RU"/>
        </w:rPr>
        <w:t>, алмазные,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А есть бесстыдно-грязные.</w:t>
      </w:r>
    </w:p>
    <w:p w:rsidR="00E92E60" w:rsidRPr="001143C6" w:rsidRDefault="00E92E60" w:rsidP="00D31A86">
      <w:pPr>
        <w:shd w:val="clear" w:color="auto" w:fill="FFFFFF" w:themeFill="background1"/>
        <w:spacing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Одни помогут выпрямить,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Другие – душу вытравить.</w:t>
      </w:r>
    </w:p>
    <w:p w:rsidR="00E92E60" w:rsidRPr="001143C6" w:rsidRDefault="00E92E60" w:rsidP="00D31A86">
      <w:pPr>
        <w:shd w:val="clear" w:color="auto" w:fill="FFFFFF" w:themeFill="background1"/>
        <w:spacing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Есть речь, огнем горящая,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Есть тлением смердящая.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Слова – высокой доблести,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И самой низкой подлости…</w:t>
      </w:r>
    </w:p>
    <w:p w:rsidR="00E92E60" w:rsidRPr="001143C6" w:rsidRDefault="00E92E60" w:rsidP="00D31A86">
      <w:pPr>
        <w:shd w:val="clear" w:color="auto" w:fill="FFFFFF" w:themeFill="background1"/>
        <w:spacing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Учитель, вам назначено</w:t>
      </w:r>
      <w:proofErr w:type="gramStart"/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З</w:t>
      </w:r>
      <w:proofErr w:type="gramEnd"/>
      <w:r w:rsidRPr="001143C6">
        <w:rPr>
          <w:rFonts w:ascii="Times New Roman" w:eastAsia="Times New Roman" w:hAnsi="Times New Roman"/>
          <w:b/>
          <w:color w:val="008000"/>
          <w:lang w:eastAsia="ru-RU"/>
        </w:rPr>
        <w:t>асеять душу зернами.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Так сейте же иначе, как,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Чистейшими, отборными,</w:t>
      </w:r>
    </w:p>
    <w:p w:rsidR="00E92E60" w:rsidRPr="001143C6" w:rsidRDefault="00E92E60" w:rsidP="00D31A86">
      <w:pPr>
        <w:shd w:val="clear" w:color="auto" w:fill="FFFFFF" w:themeFill="background1"/>
        <w:spacing w:after="120" w:line="240" w:lineRule="atLeast"/>
        <w:ind w:left="567" w:right="-568"/>
        <w:rPr>
          <w:rFonts w:ascii="Times New Roman" w:eastAsia="Times New Roman" w:hAnsi="Times New Roman"/>
          <w:b/>
          <w:color w:val="008000"/>
          <w:lang w:eastAsia="ru-RU"/>
        </w:rPr>
      </w:pPr>
      <w:r w:rsidRPr="001143C6">
        <w:rPr>
          <w:rFonts w:ascii="Times New Roman" w:eastAsia="Times New Roman" w:hAnsi="Times New Roman"/>
          <w:b/>
          <w:color w:val="008000"/>
          <w:lang w:eastAsia="ru-RU"/>
        </w:rPr>
        <w:t>Не злыми, не блудливыми,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А добрыми, правдивыми,</w:t>
      </w:r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Чтоб хлеб добросердечности</w:t>
      </w:r>
      <w:proofErr w:type="gramStart"/>
      <w:r w:rsidRPr="001143C6">
        <w:rPr>
          <w:rFonts w:ascii="Times New Roman" w:eastAsia="Times New Roman" w:hAnsi="Times New Roman"/>
          <w:b/>
          <w:color w:val="008000"/>
          <w:lang w:eastAsia="ru-RU"/>
        </w:rPr>
        <w:br/>
        <w:t>Д</w:t>
      </w:r>
      <w:proofErr w:type="gramEnd"/>
      <w:r w:rsidRPr="001143C6">
        <w:rPr>
          <w:rFonts w:ascii="Times New Roman" w:eastAsia="Times New Roman" w:hAnsi="Times New Roman"/>
          <w:b/>
          <w:color w:val="008000"/>
          <w:lang w:eastAsia="ru-RU"/>
        </w:rPr>
        <w:t>авала нива вечности.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  <w:r w:rsidRPr="00CF73C4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t>Цитаты на доске.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“Язык – не гербарий, а луг во всем его многоцветии и запахах”. - </w:t>
      </w:r>
      <w:proofErr w:type="spellStart"/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И.А.Ефимов</w:t>
      </w:r>
      <w:proofErr w:type="spellEnd"/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“Хоть и не ново,</w:t>
      </w: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br/>
        <w:t>Я напоминаю снова</w:t>
      </w:r>
      <w:proofErr w:type="gramStart"/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br/>
        <w:t>П</w:t>
      </w:r>
      <w:proofErr w:type="gramEnd"/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еред лицом и друга и врага:</w:t>
      </w: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br/>
        <w:t>Ты – господин несказанного слова,</w:t>
      </w: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br/>
        <w:t>А сказанного слова – ты слуга”.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“Сабля порубит одного, Слово – армию”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“От хорошего слова миру светло”.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“Резвого скакуна догонишь, а оброненное слово – никогда”.</w:t>
      </w:r>
    </w:p>
    <w:p w:rsidR="00B23E23" w:rsidRDefault="00B23E23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</w:pPr>
    </w:p>
    <w:p w:rsidR="00E92E60" w:rsidRPr="00BD4FE8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bCs/>
          <w:color w:val="0033CC"/>
          <w:sz w:val="28"/>
          <w:szCs w:val="28"/>
          <w:u w:val="single"/>
          <w:lang w:eastAsia="ru-RU"/>
        </w:rPr>
      </w:pPr>
      <w:bookmarkStart w:id="0" w:name="_GoBack"/>
      <w:bookmarkEnd w:id="0"/>
      <w:r w:rsidRPr="00BD4FE8">
        <w:rPr>
          <w:rFonts w:ascii="Times New Roman" w:eastAsia="Times New Roman" w:hAnsi="Times New Roman"/>
          <w:b/>
          <w:bCs/>
          <w:i/>
          <w:iCs/>
          <w:color w:val="0033CC"/>
          <w:sz w:val="28"/>
          <w:szCs w:val="28"/>
          <w:u w:val="single"/>
          <w:lang w:eastAsia="ru-RU"/>
        </w:rPr>
        <w:lastRenderedPageBreak/>
        <w:t>Учитель:</w:t>
      </w:r>
    </w:p>
    <w:p w:rsidR="00E92E60" w:rsidRPr="003E731E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 всего, что мы здесь увидели, услышали, все присутствующие должны сделать правильный вывод</w:t>
      </w:r>
      <w:r w:rsidRPr="003E73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 в погоне за необычностью, немыслимой экспрессивностью не забыть бы слова, которые таят в себе вековое целомудрие, сдержанность, скромность и величие.</w:t>
      </w:r>
    </w:p>
    <w:p w:rsidR="003E731E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“</w:t>
      </w:r>
      <w:proofErr w:type="gramStart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начале</w:t>
      </w:r>
      <w:proofErr w:type="gramEnd"/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было Слово. Было слово “Бог”, и слово было у Бога”… человек добавил, что за словом должно быть Дело. Все вместе – это поступки, деяния людей. И за некоторые бывает стыдно. 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</w:pPr>
      <w:proofErr w:type="spellStart"/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>Б.Ш.Окуджава</w:t>
      </w:r>
      <w:proofErr w:type="spellEnd"/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 xml:space="preserve"> сказал</w:t>
      </w:r>
      <w:r w:rsidRPr="00CF73C4">
        <w:rPr>
          <w:rFonts w:ascii="Times New Roman" w:eastAsia="Times New Roman" w:hAnsi="Times New Roman"/>
          <w:b/>
          <w:color w:val="CC00CC"/>
          <w:sz w:val="28"/>
          <w:szCs w:val="28"/>
          <w:u w:val="single"/>
          <w:lang w:eastAsia="ru-RU"/>
        </w:rPr>
        <w:t>:</w:t>
      </w:r>
      <w:r w:rsidR="00CF73C4" w:rsidRPr="00CF73C4">
        <w:rPr>
          <w:rFonts w:ascii="Times New Roman" w:eastAsia="Times New Roman" w:hAnsi="Times New Roman"/>
          <w:b/>
          <w:color w:val="CC00CC"/>
          <w:sz w:val="28"/>
          <w:szCs w:val="28"/>
          <w:u w:val="single"/>
          <w:lang w:eastAsia="ru-RU"/>
        </w:rPr>
        <w:t xml:space="preserve"> </w:t>
      </w:r>
      <w:r w:rsidRPr="00CF73C4">
        <w:rPr>
          <w:rFonts w:ascii="Times New Roman" w:eastAsia="Times New Roman" w:hAnsi="Times New Roman"/>
          <w:color w:val="CC00CC"/>
          <w:sz w:val="28"/>
          <w:szCs w:val="28"/>
          <w:lang w:eastAsia="ru-RU"/>
        </w:rPr>
        <w:t xml:space="preserve"> </w:t>
      </w:r>
      <w:r w:rsidRPr="00CF73C4">
        <w:rPr>
          <w:rFonts w:ascii="Times New Roman" w:eastAsia="Times New Roman" w:hAnsi="Times New Roman"/>
          <w:b/>
          <w:color w:val="CC00CC"/>
          <w:sz w:val="28"/>
          <w:szCs w:val="28"/>
          <w:lang w:eastAsia="ru-RU"/>
        </w:rPr>
        <w:t>“Благородство, совесть и достоинство – вот он, святое наше воинство”. В этом воинстве мы найдем слова: честь и долг, Родина и мать, друзья и семья, отчий дом и деревня…</w:t>
      </w:r>
    </w:p>
    <w:p w:rsidR="00E92E60" w:rsidRPr="00A97E13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97E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Историки, говорят, уже списали деревню со счетов. Мол, она исторически должна погибнут. А если мы не хотим. У человека должен быть выбор, где жить: на раздолье золотых полей, или на раздолье серого асфальта (в городах-мегаполисах, с их суетой, скоростью, одиночеством в квартире и одиночеством в толпе людей).</w:t>
      </w:r>
    </w:p>
    <w:p w:rsidR="00E92E60" w:rsidRPr="00CF73C4" w:rsidRDefault="00E92E60" w:rsidP="00D31A86">
      <w:pPr>
        <w:shd w:val="clear" w:color="auto" w:fill="FFFFFF" w:themeFill="background1"/>
        <w:spacing w:after="120" w:line="240" w:lineRule="atLeast"/>
        <w:ind w:left="-1134" w:right="-568" w:firstLine="283"/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</w:pPr>
      <w:r w:rsidRPr="00CF73C4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ru-RU"/>
        </w:rPr>
        <w:t>Спасибо. Урок закончен.</w:t>
      </w:r>
    </w:p>
    <w:p w:rsidR="003E731E" w:rsidRPr="00BD4FE8" w:rsidRDefault="00CF73C4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b/>
          <w:color w:val="0033C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E731E" w:rsidRPr="00BD4FE8">
        <w:rPr>
          <w:rFonts w:ascii="Times New Roman" w:hAnsi="Times New Roman"/>
          <w:b/>
          <w:color w:val="0033CC"/>
          <w:sz w:val="28"/>
          <w:szCs w:val="28"/>
        </w:rPr>
        <w:t>Д/з:</w:t>
      </w:r>
      <w:r w:rsidR="00BD4FE8">
        <w:rPr>
          <w:rFonts w:ascii="Times New Roman" w:hAnsi="Times New Roman"/>
          <w:b/>
          <w:color w:val="0033CC"/>
          <w:sz w:val="28"/>
          <w:szCs w:val="28"/>
        </w:rPr>
        <w:t xml:space="preserve"> упражнение № 237, </w:t>
      </w:r>
      <w:proofErr w:type="spellStart"/>
      <w:r w:rsidR="00BD4FE8">
        <w:rPr>
          <w:rFonts w:ascii="Times New Roman" w:hAnsi="Times New Roman"/>
          <w:b/>
          <w:color w:val="0033CC"/>
          <w:sz w:val="28"/>
          <w:szCs w:val="28"/>
        </w:rPr>
        <w:t>повт</w:t>
      </w:r>
      <w:proofErr w:type="spellEnd"/>
      <w:r w:rsidR="00BD4FE8">
        <w:rPr>
          <w:rFonts w:ascii="Times New Roman" w:hAnsi="Times New Roman"/>
          <w:b/>
          <w:color w:val="0033CC"/>
          <w:sz w:val="28"/>
          <w:szCs w:val="28"/>
        </w:rPr>
        <w:t>. сл. слова.</w:t>
      </w:r>
    </w:p>
    <w:p w:rsidR="00BD4FE8" w:rsidRDefault="00BD4FE8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sz w:val="28"/>
          <w:szCs w:val="28"/>
        </w:rPr>
      </w:pPr>
    </w:p>
    <w:p w:rsidR="00BD4FE8" w:rsidRDefault="00E4725E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D31A8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D65035" wp14:editId="2DD00654">
            <wp:extent cx="3238500" cy="4318000"/>
            <wp:effectExtent l="0" t="0" r="0" b="6350"/>
            <wp:docPr id="3" name="Рисунок 3" descr="E:\казачий хор\красная шапка\IMG-20151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зачий хор\красная шапка\IMG-20151204-WA00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816" cy="432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17C2" w:rsidRDefault="005F17C2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sz w:val="28"/>
          <w:szCs w:val="28"/>
        </w:rPr>
      </w:pPr>
    </w:p>
    <w:p w:rsidR="005F17C2" w:rsidRDefault="005F17C2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sz w:val="28"/>
          <w:szCs w:val="28"/>
        </w:rPr>
      </w:pPr>
    </w:p>
    <w:p w:rsidR="005F17C2" w:rsidRDefault="005F17C2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sz w:val="28"/>
          <w:szCs w:val="28"/>
        </w:rPr>
      </w:pPr>
    </w:p>
    <w:p w:rsidR="005F17C2" w:rsidRPr="005F17C2" w:rsidRDefault="00361481" w:rsidP="00361481">
      <w:pPr>
        <w:shd w:val="clear" w:color="auto" w:fill="FFFFFF" w:themeFill="background1"/>
        <w:ind w:right="-568"/>
        <w:rPr>
          <w:rFonts w:ascii="Monotype Corsiva" w:hAnsi="Monotype Corsiva"/>
          <w:b/>
          <w:color w:val="1318ED"/>
          <w:sz w:val="28"/>
          <w:szCs w:val="28"/>
        </w:rPr>
      </w:pPr>
      <w:r>
        <w:rPr>
          <w:rFonts w:ascii="Monotype Corsiva" w:hAnsi="Monotype Corsiva"/>
          <w:b/>
          <w:color w:val="1318ED"/>
          <w:sz w:val="28"/>
          <w:szCs w:val="28"/>
        </w:rPr>
        <w:t xml:space="preserve">                  </w:t>
      </w:r>
      <w:r w:rsidR="005F17C2" w:rsidRPr="005F17C2">
        <w:rPr>
          <w:rFonts w:ascii="Monotype Corsiva" w:hAnsi="Monotype Corsiva"/>
          <w:b/>
          <w:color w:val="1318ED"/>
          <w:sz w:val="28"/>
          <w:szCs w:val="28"/>
        </w:rPr>
        <w:t>ГКОУ «</w:t>
      </w:r>
      <w:proofErr w:type="spellStart"/>
      <w:r w:rsidR="005F17C2" w:rsidRPr="005F17C2">
        <w:rPr>
          <w:rFonts w:ascii="Monotype Corsiva" w:hAnsi="Monotype Corsiva"/>
          <w:b/>
          <w:color w:val="1318ED"/>
          <w:sz w:val="28"/>
          <w:szCs w:val="28"/>
        </w:rPr>
        <w:t>Кизлярская</w:t>
      </w:r>
      <w:proofErr w:type="spellEnd"/>
      <w:r w:rsidR="005F17C2" w:rsidRPr="005F17C2">
        <w:rPr>
          <w:rFonts w:ascii="Monotype Corsiva" w:hAnsi="Monotype Corsiva"/>
          <w:b/>
          <w:color w:val="1318ED"/>
          <w:sz w:val="28"/>
          <w:szCs w:val="28"/>
        </w:rPr>
        <w:t xml:space="preserve"> гимназия-интернат «Культура мира»</w:t>
      </w:r>
    </w:p>
    <w:p w:rsidR="00BD4FE8" w:rsidRDefault="00BD4FE8" w:rsidP="00D31A86">
      <w:pPr>
        <w:shd w:val="clear" w:color="auto" w:fill="FFFFFF" w:themeFill="background1"/>
        <w:ind w:left="-1134" w:right="-568" w:firstLine="283"/>
        <w:rPr>
          <w:rFonts w:ascii="Times New Roman" w:hAnsi="Times New Roman"/>
          <w:sz w:val="28"/>
          <w:szCs w:val="28"/>
        </w:rPr>
      </w:pPr>
    </w:p>
    <w:p w:rsidR="005F17C2" w:rsidRPr="005F17C2" w:rsidRDefault="005F17C2" w:rsidP="005F17C2">
      <w:pPr>
        <w:shd w:val="clear" w:color="auto" w:fill="FFFFFF" w:themeFill="background1"/>
        <w:spacing w:before="120" w:after="120" w:line="390" w:lineRule="atLeast"/>
        <w:ind w:left="-1418" w:right="-568"/>
        <w:outlineLvl w:val="0"/>
        <w:rPr>
          <w:rFonts w:ascii="inherit" w:eastAsia="Times New Roman" w:hAnsi="inherit" w:cs="Helvetica"/>
          <w:b/>
          <w:bCs/>
          <w:i/>
          <w:color w:val="006600"/>
          <w:kern w:val="36"/>
          <w:sz w:val="28"/>
          <w:szCs w:val="28"/>
          <w:lang w:eastAsia="ru-RU"/>
        </w:rPr>
      </w:pPr>
      <w:r w:rsidRPr="00BD4FE8"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lastRenderedPageBreak/>
        <w:t xml:space="preserve">               </w:t>
      </w:r>
      <w:r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  <w:t xml:space="preserve">                   </w:t>
      </w:r>
    </w:p>
    <w:p w:rsidR="005F17C2" w:rsidRPr="005F17C2" w:rsidRDefault="005F17C2" w:rsidP="005F17C2">
      <w:pPr>
        <w:shd w:val="clear" w:color="auto" w:fill="FFFFFF" w:themeFill="background1"/>
        <w:spacing w:before="120" w:after="120" w:line="390" w:lineRule="atLeast"/>
        <w:ind w:left="-1418" w:right="-568"/>
        <w:outlineLvl w:val="0"/>
        <w:rPr>
          <w:rFonts w:ascii="Xiomara" w:eastAsia="Times New Roman" w:hAnsi="Xiomara" w:cs="Helvetica"/>
          <w:b/>
          <w:bCs/>
          <w:i/>
          <w:color w:val="006600"/>
          <w:kern w:val="36"/>
          <w:sz w:val="40"/>
          <w:szCs w:val="40"/>
          <w:u w:val="single"/>
          <w:lang w:eastAsia="ru-RU"/>
        </w:rPr>
      </w:pPr>
      <w:r>
        <w:rPr>
          <w:rFonts w:ascii="inherit" w:eastAsia="Times New Roman" w:hAnsi="inherit" w:cs="Helvetica"/>
          <w:b/>
          <w:bCs/>
          <w:i/>
          <w:color w:val="006600"/>
          <w:kern w:val="36"/>
          <w:sz w:val="28"/>
          <w:szCs w:val="28"/>
          <w:lang w:eastAsia="ru-RU"/>
        </w:rPr>
        <w:t xml:space="preserve">                      </w:t>
      </w:r>
      <w:r w:rsidRPr="005F17C2">
        <w:rPr>
          <w:rFonts w:ascii="inherit" w:eastAsia="Times New Roman" w:hAnsi="inherit" w:cs="Helvetica"/>
          <w:b/>
          <w:bCs/>
          <w:i/>
          <w:color w:val="006600"/>
          <w:kern w:val="36"/>
          <w:sz w:val="28"/>
          <w:szCs w:val="28"/>
          <w:lang w:eastAsia="ru-RU"/>
        </w:rPr>
        <w:t xml:space="preserve">   </w:t>
      </w:r>
      <w:r w:rsidRPr="005F17C2">
        <w:rPr>
          <w:rFonts w:ascii="Xiomara" w:eastAsia="Times New Roman" w:hAnsi="Xiomara" w:cs="Helvetica"/>
          <w:b/>
          <w:bCs/>
          <w:i/>
          <w:color w:val="006600"/>
          <w:kern w:val="36"/>
          <w:sz w:val="40"/>
          <w:szCs w:val="40"/>
          <w:u w:val="single"/>
          <w:lang w:eastAsia="ru-RU"/>
        </w:rPr>
        <w:t>Открытый урок русского языка в 11-м классе</w:t>
      </w:r>
    </w:p>
    <w:p w:rsidR="005F17C2" w:rsidRDefault="005F17C2" w:rsidP="005F17C2">
      <w:pPr>
        <w:shd w:val="clear" w:color="auto" w:fill="FFFFFF" w:themeFill="background1"/>
        <w:spacing w:before="120" w:after="120" w:line="390" w:lineRule="atLeast"/>
        <w:ind w:left="-1418" w:right="-568"/>
        <w:jc w:val="center"/>
        <w:outlineLvl w:val="0"/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72"/>
          <w:szCs w:val="72"/>
          <w:lang w:eastAsia="ru-RU"/>
        </w:rPr>
      </w:pPr>
    </w:p>
    <w:p w:rsidR="005F17C2" w:rsidRPr="005F17C2" w:rsidRDefault="005F17C2" w:rsidP="005F17C2">
      <w:pPr>
        <w:shd w:val="clear" w:color="auto" w:fill="FFFFFF" w:themeFill="background1"/>
        <w:spacing w:before="120" w:after="120" w:line="390" w:lineRule="atLeast"/>
        <w:ind w:left="-1418" w:right="-568"/>
        <w:jc w:val="center"/>
        <w:outlineLvl w:val="0"/>
        <w:rPr>
          <w:rFonts w:ascii="inherit" w:eastAsia="Times New Roman" w:hAnsi="inherit" w:cs="Helvetica"/>
          <w:b/>
          <w:bCs/>
          <w:i/>
          <w:color w:val="0033CC"/>
          <w:kern w:val="36"/>
          <w:sz w:val="28"/>
          <w:szCs w:val="28"/>
          <w:lang w:eastAsia="ru-RU"/>
        </w:rPr>
      </w:pPr>
      <w:r w:rsidRPr="005F17C2">
        <w:rPr>
          <w:rFonts w:ascii="Monotype Corsiva" w:eastAsia="Times New Roman" w:hAnsi="Monotype Corsiva" w:cs="Helvetica"/>
          <w:b/>
          <w:bCs/>
          <w:i/>
          <w:color w:val="C00000"/>
          <w:kern w:val="36"/>
          <w:sz w:val="72"/>
          <w:szCs w:val="72"/>
          <w:lang w:eastAsia="ru-RU"/>
        </w:rPr>
        <w:t>«Проблемы русского языка последнего двадцатилетия»</w:t>
      </w:r>
    </w:p>
    <w:p w:rsidR="00361481" w:rsidRDefault="005F17C2" w:rsidP="005F17C2">
      <w:pPr>
        <w:shd w:val="clear" w:color="auto" w:fill="FFFFFF" w:themeFill="background1"/>
        <w:ind w:left="-567" w:right="-568"/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D4FE8" w:rsidRPr="00361481" w:rsidRDefault="00361481" w:rsidP="005F17C2">
      <w:pPr>
        <w:shd w:val="clear" w:color="auto" w:fill="FFFFFF" w:themeFill="background1"/>
        <w:ind w:left="-567" w:right="-56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u w:val="single"/>
          <w:lang w:eastAsia="ru-RU"/>
        </w:rPr>
        <w:t xml:space="preserve"> </w:t>
      </w:r>
      <w:r w:rsidRPr="00361481"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lang w:eastAsia="ru-RU"/>
        </w:rPr>
        <w:t xml:space="preserve">             </w:t>
      </w:r>
      <w:r w:rsidR="005F17C2" w:rsidRPr="00361481">
        <w:rPr>
          <w:rFonts w:ascii="Times New Roman" w:eastAsia="Times New Roman" w:hAnsi="Times New Roman"/>
          <w:b/>
          <w:bCs/>
          <w:i/>
          <w:iCs/>
          <w:noProof/>
          <w:color w:val="0033CC"/>
          <w:sz w:val="28"/>
          <w:szCs w:val="28"/>
          <w:lang w:eastAsia="ru-RU"/>
        </w:rPr>
        <w:drawing>
          <wp:inline distT="0" distB="0" distL="0" distR="0" wp14:anchorId="692E0194" wp14:editId="24FF8B7F">
            <wp:extent cx="4905375" cy="4457541"/>
            <wp:effectExtent l="323850" t="323850" r="314325" b="324485"/>
            <wp:docPr id="6" name="Рисунок 6" descr="E:\казачий хор\красная шапка\Sent\IMG-201511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зачий хор\красная шапка\Sent\IMG-20151126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1" r="4647"/>
                    <a:stretch/>
                  </pic:blipFill>
                  <pic:spPr bwMode="auto">
                    <a:xfrm>
                      <a:off x="0" y="0"/>
                      <a:ext cx="4902755" cy="44551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7C2" w:rsidRPr="005F17C2" w:rsidRDefault="005F17C2" w:rsidP="00361481">
      <w:pPr>
        <w:shd w:val="clear" w:color="auto" w:fill="FFFFFF" w:themeFill="background1"/>
        <w:ind w:right="-568"/>
        <w:rPr>
          <w:rFonts w:ascii="Times New Roman" w:hAnsi="Times New Roman"/>
          <w:b/>
          <w:color w:val="1318ED"/>
          <w:sz w:val="28"/>
          <w:szCs w:val="28"/>
        </w:rPr>
      </w:pPr>
      <w:r w:rsidRPr="005F17C2">
        <w:rPr>
          <w:rFonts w:ascii="Times New Roman" w:hAnsi="Times New Roman"/>
          <w:b/>
          <w:color w:val="1318ED"/>
          <w:sz w:val="28"/>
          <w:szCs w:val="28"/>
        </w:rPr>
        <w:t xml:space="preserve">Разработала:                    </w:t>
      </w:r>
      <w:r w:rsidR="00361481">
        <w:rPr>
          <w:rFonts w:ascii="Times New Roman" w:hAnsi="Times New Roman"/>
          <w:b/>
          <w:color w:val="1318ED"/>
          <w:sz w:val="28"/>
          <w:szCs w:val="28"/>
        </w:rPr>
        <w:t xml:space="preserve">                  </w:t>
      </w:r>
      <w:r w:rsidRPr="005F17C2">
        <w:rPr>
          <w:rFonts w:ascii="Times New Roman" w:hAnsi="Times New Roman"/>
          <w:b/>
          <w:color w:val="1318ED"/>
          <w:sz w:val="28"/>
          <w:szCs w:val="28"/>
        </w:rPr>
        <w:t>учитель русского языка и литературы</w:t>
      </w:r>
    </w:p>
    <w:p w:rsidR="005F17C2" w:rsidRDefault="005F17C2" w:rsidP="005F17C2">
      <w:pPr>
        <w:shd w:val="clear" w:color="auto" w:fill="FFFFFF" w:themeFill="background1"/>
        <w:ind w:left="-567" w:right="-568"/>
        <w:rPr>
          <w:rFonts w:ascii="Times New Roman" w:hAnsi="Times New Roman"/>
          <w:b/>
          <w:i/>
          <w:color w:val="D60093"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5F17C2">
        <w:rPr>
          <w:rFonts w:ascii="Times New Roman" w:hAnsi="Times New Roman"/>
          <w:b/>
          <w:i/>
          <w:color w:val="D60093"/>
          <w:sz w:val="36"/>
          <w:szCs w:val="36"/>
          <w:u w:val="single"/>
        </w:rPr>
        <w:t>Колесникова Е.К.</w:t>
      </w:r>
    </w:p>
    <w:p w:rsidR="005F17C2" w:rsidRDefault="005F17C2" w:rsidP="005F17C2">
      <w:pPr>
        <w:shd w:val="clear" w:color="auto" w:fill="FFFFFF" w:themeFill="background1"/>
        <w:ind w:left="-567" w:right="-568"/>
        <w:rPr>
          <w:rFonts w:ascii="Times New Roman" w:hAnsi="Times New Roman"/>
          <w:b/>
          <w:i/>
          <w:color w:val="D60093"/>
          <w:sz w:val="36"/>
          <w:szCs w:val="36"/>
          <w:u w:val="single"/>
        </w:rPr>
      </w:pPr>
    </w:p>
    <w:p w:rsidR="005F17C2" w:rsidRPr="00361481" w:rsidRDefault="005F17C2" w:rsidP="00361481">
      <w:pPr>
        <w:shd w:val="clear" w:color="auto" w:fill="FFFFFF" w:themeFill="background1"/>
        <w:ind w:left="-567" w:right="-568"/>
        <w:rPr>
          <w:rFonts w:ascii="Times New Roman" w:hAnsi="Times New Roman"/>
          <w:b/>
          <w:i/>
          <w:color w:val="D60093"/>
          <w:sz w:val="28"/>
          <w:szCs w:val="28"/>
        </w:rPr>
      </w:pPr>
      <w:r w:rsidRPr="00361481">
        <w:rPr>
          <w:rFonts w:ascii="Times New Roman" w:hAnsi="Times New Roman"/>
          <w:b/>
          <w:i/>
          <w:color w:val="D60093"/>
          <w:sz w:val="28"/>
          <w:szCs w:val="28"/>
        </w:rPr>
        <w:t xml:space="preserve">                                </w:t>
      </w:r>
      <w:r w:rsidR="00361481">
        <w:rPr>
          <w:rFonts w:ascii="Times New Roman" w:hAnsi="Times New Roman"/>
          <w:b/>
          <w:i/>
          <w:color w:val="D60093"/>
          <w:sz w:val="28"/>
          <w:szCs w:val="28"/>
        </w:rPr>
        <w:t xml:space="preserve">             </w:t>
      </w:r>
      <w:r w:rsidRPr="00361481">
        <w:rPr>
          <w:rFonts w:ascii="Times New Roman" w:hAnsi="Times New Roman"/>
          <w:b/>
          <w:i/>
          <w:color w:val="D60093"/>
          <w:sz w:val="28"/>
          <w:szCs w:val="28"/>
        </w:rPr>
        <w:t xml:space="preserve"> </w:t>
      </w:r>
      <w:r w:rsidRPr="00361481">
        <w:rPr>
          <w:rFonts w:ascii="Times New Roman" w:hAnsi="Times New Roman"/>
          <w:b/>
          <w:i/>
          <w:color w:val="1318ED"/>
          <w:sz w:val="28"/>
          <w:szCs w:val="28"/>
        </w:rPr>
        <w:t>2015 – 2016 уч.</w:t>
      </w:r>
      <w:r w:rsidR="001143C6" w:rsidRPr="00361481">
        <w:rPr>
          <w:rFonts w:ascii="Times New Roman" w:hAnsi="Times New Roman"/>
          <w:b/>
          <w:i/>
          <w:color w:val="1318ED"/>
          <w:sz w:val="28"/>
          <w:szCs w:val="28"/>
        </w:rPr>
        <w:t xml:space="preserve"> </w:t>
      </w:r>
      <w:r w:rsidRPr="00361481">
        <w:rPr>
          <w:rFonts w:ascii="Times New Roman" w:hAnsi="Times New Roman"/>
          <w:b/>
          <w:i/>
          <w:color w:val="1318ED"/>
          <w:sz w:val="28"/>
          <w:szCs w:val="28"/>
        </w:rPr>
        <w:t>год</w:t>
      </w:r>
    </w:p>
    <w:sectPr w:rsidR="005F17C2" w:rsidRPr="00361481" w:rsidSect="00D11BE9">
      <w:footerReference w:type="default" r:id="rId13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2D" w:rsidRDefault="00AC502D" w:rsidP="00620D52">
      <w:r>
        <w:separator/>
      </w:r>
    </w:p>
  </w:endnote>
  <w:endnote w:type="continuationSeparator" w:id="0">
    <w:p w:rsidR="00AC502D" w:rsidRDefault="00AC502D" w:rsidP="0062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Xiomara">
    <w:panose1 w:val="03080502040207040304"/>
    <w:charset w:val="CC"/>
    <w:family w:val="script"/>
    <w:pitch w:val="variable"/>
    <w:sig w:usb0="E00002AF" w:usb1="50004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52" w:rsidRDefault="00620D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2D" w:rsidRDefault="00AC502D" w:rsidP="00620D52">
      <w:r>
        <w:separator/>
      </w:r>
    </w:p>
  </w:footnote>
  <w:footnote w:type="continuationSeparator" w:id="0">
    <w:p w:rsidR="00AC502D" w:rsidRDefault="00AC502D" w:rsidP="0062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571F4"/>
    <w:multiLevelType w:val="multilevel"/>
    <w:tmpl w:val="BAF2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60"/>
    <w:rsid w:val="000448C6"/>
    <w:rsid w:val="001143C6"/>
    <w:rsid w:val="001B5353"/>
    <w:rsid w:val="00361481"/>
    <w:rsid w:val="003E731E"/>
    <w:rsid w:val="005F17C2"/>
    <w:rsid w:val="00620D52"/>
    <w:rsid w:val="009767FF"/>
    <w:rsid w:val="00A05FFD"/>
    <w:rsid w:val="00A77465"/>
    <w:rsid w:val="00A97E13"/>
    <w:rsid w:val="00AC502D"/>
    <w:rsid w:val="00B23E23"/>
    <w:rsid w:val="00B2667B"/>
    <w:rsid w:val="00BD4FE8"/>
    <w:rsid w:val="00CF73C4"/>
    <w:rsid w:val="00D11BE9"/>
    <w:rsid w:val="00D31A86"/>
    <w:rsid w:val="00E4725E"/>
    <w:rsid w:val="00E641F1"/>
    <w:rsid w:val="00E92E60"/>
    <w:rsid w:val="00EB5133"/>
    <w:rsid w:val="00F44FA7"/>
    <w:rsid w:val="00F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17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7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7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7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7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7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7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7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7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0D52"/>
  </w:style>
  <w:style w:type="paragraph" w:styleId="a5">
    <w:name w:val="footer"/>
    <w:basedOn w:val="a"/>
    <w:link w:val="a6"/>
    <w:uiPriority w:val="99"/>
    <w:unhideWhenUsed/>
    <w:rsid w:val="00620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0D52"/>
  </w:style>
  <w:style w:type="paragraph" w:styleId="a7">
    <w:name w:val="Balloon Text"/>
    <w:basedOn w:val="a"/>
    <w:link w:val="a8"/>
    <w:uiPriority w:val="99"/>
    <w:semiHidden/>
    <w:unhideWhenUsed/>
    <w:rsid w:val="00E47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2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17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17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17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17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17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17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17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17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17C2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5F17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F17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5F17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5F17C2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5F17C2"/>
    <w:rPr>
      <w:b/>
      <w:bCs/>
    </w:rPr>
  </w:style>
  <w:style w:type="character" w:styleId="ae">
    <w:name w:val="Emphasis"/>
    <w:basedOn w:val="a0"/>
    <w:uiPriority w:val="20"/>
    <w:qFormat/>
    <w:rsid w:val="005F17C2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5F17C2"/>
    <w:rPr>
      <w:szCs w:val="32"/>
    </w:rPr>
  </w:style>
  <w:style w:type="paragraph" w:styleId="af0">
    <w:name w:val="List Paragraph"/>
    <w:basedOn w:val="a"/>
    <w:uiPriority w:val="34"/>
    <w:qFormat/>
    <w:rsid w:val="005F17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17C2"/>
    <w:rPr>
      <w:i/>
    </w:rPr>
  </w:style>
  <w:style w:type="character" w:customStyle="1" w:styleId="22">
    <w:name w:val="Цитата 2 Знак"/>
    <w:basedOn w:val="a0"/>
    <w:link w:val="21"/>
    <w:uiPriority w:val="29"/>
    <w:rsid w:val="005F17C2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F17C2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F17C2"/>
    <w:rPr>
      <w:b/>
      <w:i/>
      <w:sz w:val="24"/>
    </w:rPr>
  </w:style>
  <w:style w:type="character" w:styleId="af3">
    <w:name w:val="Subtle Emphasis"/>
    <w:uiPriority w:val="19"/>
    <w:qFormat/>
    <w:rsid w:val="005F17C2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5F17C2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F17C2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F17C2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F17C2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F17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17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7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7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7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7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7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7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7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7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0D52"/>
  </w:style>
  <w:style w:type="paragraph" w:styleId="a5">
    <w:name w:val="footer"/>
    <w:basedOn w:val="a"/>
    <w:link w:val="a6"/>
    <w:uiPriority w:val="99"/>
    <w:unhideWhenUsed/>
    <w:rsid w:val="00620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0D52"/>
  </w:style>
  <w:style w:type="paragraph" w:styleId="a7">
    <w:name w:val="Balloon Text"/>
    <w:basedOn w:val="a"/>
    <w:link w:val="a8"/>
    <w:uiPriority w:val="99"/>
    <w:semiHidden/>
    <w:unhideWhenUsed/>
    <w:rsid w:val="00E47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2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17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17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17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17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17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17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17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17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17C2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5F17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F17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5F17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5F17C2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5F17C2"/>
    <w:rPr>
      <w:b/>
      <w:bCs/>
    </w:rPr>
  </w:style>
  <w:style w:type="character" w:styleId="ae">
    <w:name w:val="Emphasis"/>
    <w:basedOn w:val="a0"/>
    <w:uiPriority w:val="20"/>
    <w:qFormat/>
    <w:rsid w:val="005F17C2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5F17C2"/>
    <w:rPr>
      <w:szCs w:val="32"/>
    </w:rPr>
  </w:style>
  <w:style w:type="paragraph" w:styleId="af0">
    <w:name w:val="List Paragraph"/>
    <w:basedOn w:val="a"/>
    <w:uiPriority w:val="34"/>
    <w:qFormat/>
    <w:rsid w:val="005F17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17C2"/>
    <w:rPr>
      <w:i/>
    </w:rPr>
  </w:style>
  <w:style w:type="character" w:customStyle="1" w:styleId="22">
    <w:name w:val="Цитата 2 Знак"/>
    <w:basedOn w:val="a0"/>
    <w:link w:val="21"/>
    <w:uiPriority w:val="29"/>
    <w:rsid w:val="005F17C2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F17C2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F17C2"/>
    <w:rPr>
      <w:b/>
      <w:i/>
      <w:sz w:val="24"/>
    </w:rPr>
  </w:style>
  <w:style w:type="character" w:styleId="af3">
    <w:name w:val="Subtle Emphasis"/>
    <w:uiPriority w:val="19"/>
    <w:qFormat/>
    <w:rsid w:val="005F17C2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5F17C2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F17C2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F17C2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F17C2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F17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232">
                  <w:marLeft w:val="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337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10991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41672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436880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7288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5563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1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6787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13</cp:revision>
  <cp:lastPrinted>2015-11-23T20:29:00Z</cp:lastPrinted>
  <dcterms:created xsi:type="dcterms:W3CDTF">2014-09-10T19:04:00Z</dcterms:created>
  <dcterms:modified xsi:type="dcterms:W3CDTF">2017-12-20T16:47:00Z</dcterms:modified>
</cp:coreProperties>
</file>