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5F4C" w:rsidRPr="0029713C" w:rsidRDefault="006F5F4C" w:rsidP="006F5F4C">
      <w:pPr>
        <w:rPr>
          <w:rFonts w:ascii="Times New Roman" w:eastAsia="Times New Roman" w:hAnsi="Times New Roman" w:cs="Times New Roman"/>
          <w:b/>
          <w:bCs/>
          <w:color w:val="FF0000"/>
          <w:sz w:val="28"/>
          <w:szCs w:val="28"/>
          <w:bdr w:val="none" w:sz="0" w:space="0" w:color="auto" w:frame="1"/>
          <w:lang w:eastAsia="ru-RU"/>
        </w:rPr>
      </w:pPr>
      <w:r w:rsidRPr="0029713C">
        <w:rPr>
          <w:noProof/>
          <w:sz w:val="28"/>
          <w:szCs w:val="28"/>
        </w:rPr>
        <mc:AlternateContent>
          <mc:Choice Requires="wps">
            <w:drawing>
              <wp:anchor distT="0" distB="0" distL="114300" distR="114300" simplePos="0" relativeHeight="251659264" behindDoc="0" locked="0" layoutInCell="1" allowOverlap="1" wp14:anchorId="4154D61E" wp14:editId="6EA71FA7">
                <wp:simplePos x="0" y="0"/>
                <wp:positionH relativeFrom="margin">
                  <wp:align>right</wp:align>
                </wp:positionH>
                <wp:positionV relativeFrom="paragraph">
                  <wp:posOffset>0</wp:posOffset>
                </wp:positionV>
                <wp:extent cx="6216650" cy="1779905"/>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6216650" cy="1779905"/>
                        </a:xfrm>
                        <a:prstGeom prst="rect">
                          <a:avLst/>
                        </a:prstGeom>
                        <a:noFill/>
                        <a:ln>
                          <a:noFill/>
                        </a:ln>
                      </wps:spPr>
                      <wps:txbx>
                        <w:txbxContent>
                          <w:p w:rsidR="006F5F4C" w:rsidRDefault="003C3EE2" w:rsidP="006F5F4C">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C5FA0">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Советы</w:t>
                            </w:r>
                            <w:r w:rsidR="004B4555" w:rsidRPr="003C5FA0">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психолога ро</w:t>
                            </w:r>
                            <w:r w:rsidR="005B1524">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дителям выпускников, сдающих </w:t>
                            </w: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imes New Roman" w:hAnsi="Times New Roman" w:cs="Times New Roman"/>
                                <w:b/>
                                <w:i/>
                                <w:noProof/>
                                <w:color w:val="ED7D31" w:themeColor="accent2"/>
                                <w:sz w:val="40"/>
                                <w:szCs w:val="72"/>
                                <w:lang w:eastAsia="ru-RU"/>
                              </w:rPr>
                              <w:drawing>
                                <wp:inline distT="0" distB="0" distL="0" distR="0" wp14:anchorId="7EAA6189" wp14:editId="696CC3EC">
                                  <wp:extent cx="2023947" cy="8980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2205049" cy="978363"/>
                                          </a:xfrm>
                                          <a:prstGeom prst="rect">
                                            <a:avLst/>
                                          </a:prstGeom>
                                        </pic:spPr>
                                      </pic:pic>
                                    </a:graphicData>
                                  </a:graphic>
                                </wp:inline>
                              </w:drawing>
                            </w: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6F5F4C" w:rsidRPr="003C5FA0"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4D61E" id="_x0000_t202" coordsize="21600,21600" o:spt="202" path="m,l,21600r21600,l21600,xe">
                <v:stroke joinstyle="miter"/>
                <v:path gradientshapeok="t" o:connecttype="rect"/>
              </v:shapetype>
              <v:shape id="Надпись 1" o:spid="_x0000_s1026" type="#_x0000_t202" style="position:absolute;margin-left:438.3pt;margin-top:0;width:489.5pt;height:14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" filled="f" stroked="f">
                <v:textbox>
                  <w:txbxContent>
                    <w:p w:rsidR="006F5F4C" w:rsidRDefault="003C3EE2" w:rsidP="006F5F4C">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C5FA0">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Советы</w:t>
                      </w:r>
                      <w:r w:rsidR="004B4555" w:rsidRPr="003C5FA0">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психолога ро</w:t>
                      </w:r>
                      <w:r w:rsidR="005B1524">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дителям выпускников, сдающих </w:t>
                      </w: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imes New Roman" w:hAnsi="Times New Roman" w:cs="Times New Roman"/>
                          <w:b/>
                          <w:i/>
                          <w:noProof/>
                          <w:color w:val="ED7D31" w:themeColor="accent2"/>
                          <w:sz w:val="40"/>
                          <w:szCs w:val="72"/>
                          <w:lang w:eastAsia="ru-RU"/>
                        </w:rPr>
                        <w:drawing>
                          <wp:inline distT="0" distB="0" distL="0" distR="0" wp14:anchorId="7EAA6189" wp14:editId="696CC3EC">
                            <wp:extent cx="2023947" cy="8980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2205049" cy="978363"/>
                                    </a:xfrm>
                                    <a:prstGeom prst="rect">
                                      <a:avLst/>
                                    </a:prstGeom>
                                  </pic:spPr>
                                </pic:pic>
                              </a:graphicData>
                            </a:graphic>
                          </wp:inline>
                        </w:drawing>
                      </w: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6F5F4C"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6F5F4C" w:rsidRPr="003C5FA0" w:rsidRDefault="006F5F4C" w:rsidP="003C3EE2">
                      <w:pPr>
                        <w:jc w:val="center"/>
                        <w:rPr>
                          <w:rFonts w:ascii="Times New Roman" w:hAnsi="Times New Roman" w:cs="Times New Roman"/>
                          <w:b/>
                          <w:i/>
                          <w:color w:val="ED7D31" w:themeColor="accent2"/>
                          <w:sz w:val="40"/>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w10:wrap type="square" anchorx="margin"/>
              </v:shape>
            </w:pict>
          </mc:Fallback>
        </mc:AlternateContent>
      </w:r>
      <w:r w:rsidR="004B4555" w:rsidRPr="004B4555">
        <w:rPr>
          <w:rFonts w:ascii="Times New Roman" w:eastAsia="Times New Roman" w:hAnsi="Times New Roman" w:cs="Times New Roman"/>
          <w:b/>
          <w:bCs/>
          <w:color w:val="FF0000"/>
          <w:sz w:val="28"/>
          <w:szCs w:val="28"/>
          <w:bdr w:val="none" w:sz="0" w:space="0" w:color="auto" w:frame="1"/>
          <w:lang w:eastAsia="ru-RU"/>
        </w:rPr>
        <w:t>Психологические р</w:t>
      </w:r>
      <w:r w:rsidRPr="0029713C">
        <w:rPr>
          <w:rFonts w:ascii="Times New Roman" w:eastAsia="Times New Roman" w:hAnsi="Times New Roman" w:cs="Times New Roman"/>
          <w:b/>
          <w:bCs/>
          <w:color w:val="FF0000"/>
          <w:sz w:val="28"/>
          <w:szCs w:val="28"/>
          <w:bdr w:val="none" w:sz="0" w:space="0" w:color="auto" w:frame="1"/>
          <w:lang w:eastAsia="ru-RU"/>
        </w:rPr>
        <w:t>екомендации при подготовке к ЕГЭ</w:t>
      </w:r>
    </w:p>
    <w:p w:rsidR="004B4555" w:rsidRPr="004B4555" w:rsidRDefault="004B4555" w:rsidP="006F5F4C">
      <w:pPr>
        <w:rPr>
          <w:rFonts w:ascii="Times New Roman" w:eastAsia="Times New Roman" w:hAnsi="Times New Roman" w:cs="Times New Roman"/>
          <w:b/>
          <w:bCs/>
          <w:color w:val="FF0000"/>
          <w:sz w:val="28"/>
          <w:szCs w:val="28"/>
          <w:bdr w:val="none" w:sz="0" w:space="0" w:color="auto" w:frame="1"/>
          <w:lang w:eastAsia="ru-RU"/>
        </w:rPr>
      </w:pPr>
      <w:r w:rsidRPr="004B4555">
        <w:rPr>
          <w:rFonts w:ascii="Times New Roman" w:eastAsia="Times New Roman" w:hAnsi="Times New Roman" w:cs="Times New Roman"/>
          <w:b/>
          <w:bCs/>
          <w:color w:val="FF0000"/>
          <w:sz w:val="28"/>
          <w:szCs w:val="28"/>
          <w:bdr w:val="none" w:sz="0" w:space="0" w:color="auto" w:frame="1"/>
          <w:lang w:eastAsia="ru-RU"/>
        </w:rPr>
        <w:t>УВАЖАЕМЫЕ  </w:t>
      </w:r>
      <w:r w:rsidR="000E54D0" w:rsidRPr="0029713C">
        <w:rPr>
          <w:rFonts w:ascii="Times New Roman" w:eastAsia="Times New Roman" w:hAnsi="Times New Roman" w:cs="Times New Roman"/>
          <w:b/>
          <w:bCs/>
          <w:color w:val="FF0000"/>
          <w:sz w:val="28"/>
          <w:szCs w:val="28"/>
          <w:bdr w:val="none" w:sz="0" w:space="0" w:color="auto" w:frame="1"/>
          <w:lang w:eastAsia="ru-RU"/>
        </w:rPr>
        <w:t xml:space="preserve"> </w:t>
      </w:r>
      <w:r w:rsidRPr="004B4555">
        <w:rPr>
          <w:rFonts w:ascii="Times New Roman" w:eastAsia="Times New Roman" w:hAnsi="Times New Roman" w:cs="Times New Roman"/>
          <w:b/>
          <w:bCs/>
          <w:color w:val="FF0000"/>
          <w:sz w:val="28"/>
          <w:szCs w:val="28"/>
          <w:bdr w:val="none" w:sz="0" w:space="0" w:color="auto" w:frame="1"/>
          <w:lang w:eastAsia="ru-RU"/>
        </w:rPr>
        <w:t>РОДИТЕЛИ!</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inherit" w:eastAsia="Times New Roman" w:hAnsi="inherit" w:cs="Times New Roman"/>
          <w:b/>
          <w:bCs/>
          <w:sz w:val="28"/>
          <w:szCs w:val="28"/>
          <w:bdr w:val="none" w:sz="0" w:space="0" w:color="auto" w:frame="1"/>
          <w:lang w:eastAsia="ru-RU"/>
        </w:rPr>
        <w:t> </w:t>
      </w:r>
      <w:r w:rsidRPr="004B4555">
        <w:rPr>
          <w:rFonts w:ascii="inherit" w:eastAsia="Times New Roman" w:hAnsi="inherit" w:cs="Times New Roman"/>
          <w:b/>
          <w:bCs/>
          <w:i/>
          <w:iCs/>
          <w:color w:val="3366FF"/>
          <w:sz w:val="28"/>
          <w:szCs w:val="28"/>
          <w:bdr w:val="none" w:sz="0" w:space="0" w:color="auto" w:frame="1"/>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color w:val="FF0000"/>
          <w:sz w:val="28"/>
          <w:szCs w:val="28"/>
          <w:bdr w:val="none" w:sz="0" w:space="0" w:color="auto" w:frame="1"/>
          <w:lang w:eastAsia="ru-RU"/>
        </w:rPr>
        <w:t xml:space="preserve">     </w:t>
      </w:r>
      <w:r w:rsidRPr="004B4555">
        <w:rPr>
          <w:rFonts w:ascii="Times New Roman" w:eastAsia="Times New Roman" w:hAnsi="Times New Roman" w:cs="Times New Roman"/>
          <w:color w:val="FF0000"/>
          <w:sz w:val="28"/>
          <w:szCs w:val="28"/>
          <w:bdr w:val="none" w:sz="0" w:space="0" w:color="auto" w:frame="1"/>
          <w:lang w:eastAsia="ru-RU"/>
        </w:rPr>
        <w:t xml:space="preserve">Поддерживать ребенка </w:t>
      </w:r>
      <w:r w:rsidRPr="004B4555">
        <w:rPr>
          <w:rFonts w:ascii="Times New Roman" w:eastAsia="Times New Roman" w:hAnsi="Times New Roman" w:cs="Times New Roman"/>
          <w:sz w:val="28"/>
          <w:szCs w:val="28"/>
          <w:bdr w:val="none" w:sz="0" w:space="0" w:color="auto" w:frame="1"/>
          <w:lang w:eastAsia="ru-RU"/>
        </w:rPr>
        <w:t>–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Pr="004B4555">
        <w:rPr>
          <w:rFonts w:ascii="Times New Roman" w:eastAsia="Times New Roman" w:hAnsi="Times New Roman" w:cs="Times New Roman"/>
          <w:sz w:val="28"/>
          <w:szCs w:val="28"/>
          <w:bdr w:val="none" w:sz="0" w:space="0" w:color="auto" w:frame="1"/>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4B4555" w:rsidRPr="004B4555" w:rsidRDefault="004B4555" w:rsidP="004B4555">
      <w:pPr>
        <w:spacing w:after="0" w:line="384" w:lineRule="atLeast"/>
        <w:jc w:val="both"/>
        <w:textAlignment w:val="baseline"/>
        <w:rPr>
          <w:rFonts w:ascii="inherit" w:eastAsia="Times New Roman" w:hAnsi="inherit" w:cs="Times New Roman"/>
          <w:color w:val="FF0000"/>
          <w:sz w:val="28"/>
          <w:szCs w:val="28"/>
          <w:lang w:eastAsia="ru-RU"/>
        </w:rPr>
      </w:pPr>
      <w:r w:rsidRPr="0029713C">
        <w:rPr>
          <w:rFonts w:ascii="Times New Roman" w:eastAsia="Times New Roman" w:hAnsi="Times New Roman" w:cs="Times New Roman"/>
          <w:color w:val="FF0000"/>
          <w:sz w:val="28"/>
          <w:szCs w:val="28"/>
          <w:bdr w:val="none" w:sz="0" w:space="0" w:color="auto" w:frame="1"/>
          <w:lang w:eastAsia="ru-RU"/>
        </w:rPr>
        <w:t xml:space="preserve">       </w:t>
      </w:r>
      <w:r w:rsidRPr="004B4555">
        <w:rPr>
          <w:rFonts w:ascii="Times New Roman" w:eastAsia="Times New Roman" w:hAnsi="Times New Roman" w:cs="Times New Roman"/>
          <w:color w:val="FF0000"/>
          <w:sz w:val="28"/>
          <w:szCs w:val="28"/>
          <w:bdr w:val="none" w:sz="0" w:space="0" w:color="auto" w:frame="1"/>
          <w:lang w:eastAsia="ru-RU"/>
        </w:rPr>
        <w:t>Итак, чтобы поддержать ребенка, необходимо:</w:t>
      </w:r>
    </w:p>
    <w:p w:rsidR="004B4555" w:rsidRPr="0029713C" w:rsidRDefault="004B4555" w:rsidP="004B4555">
      <w:pPr>
        <w:pStyle w:val="a7"/>
        <w:numPr>
          <w:ilvl w:val="0"/>
          <w:numId w:val="6"/>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Опираться на сильные стороны ребенка.</w:t>
      </w:r>
    </w:p>
    <w:p w:rsidR="004B4555" w:rsidRPr="0029713C" w:rsidRDefault="004B4555" w:rsidP="004B4555">
      <w:pPr>
        <w:pStyle w:val="a7"/>
        <w:numPr>
          <w:ilvl w:val="0"/>
          <w:numId w:val="6"/>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Избегать подчеркивания промахов ребенка.</w:t>
      </w:r>
    </w:p>
    <w:p w:rsidR="004B4555" w:rsidRPr="0029713C" w:rsidRDefault="004B4555" w:rsidP="004B4555">
      <w:pPr>
        <w:pStyle w:val="a7"/>
        <w:numPr>
          <w:ilvl w:val="0"/>
          <w:numId w:val="6"/>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Проявлять веру в ребенка, сочувствие к нему, уверенность в его силах.</w:t>
      </w:r>
    </w:p>
    <w:p w:rsidR="004B4555" w:rsidRPr="0029713C" w:rsidRDefault="004B4555" w:rsidP="004B4555">
      <w:pPr>
        <w:pStyle w:val="a7"/>
        <w:numPr>
          <w:ilvl w:val="0"/>
          <w:numId w:val="6"/>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Создать дома обстановку дружелюбия и уважения, уметь и хотеть демонстрировать любовь и уважение к ребенку.</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Pr="004B4555">
        <w:rPr>
          <w:rFonts w:ascii="Times New Roman" w:eastAsia="Times New Roman" w:hAnsi="Times New Roman" w:cs="Times New Roman"/>
          <w:sz w:val="28"/>
          <w:szCs w:val="28"/>
          <w:bdr w:val="none" w:sz="0" w:space="0" w:color="auto" w:frame="1"/>
          <w:lang w:eastAsia="ru-RU"/>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4B4555" w:rsidRPr="004B4555" w:rsidRDefault="004B4555" w:rsidP="004B4555">
      <w:pPr>
        <w:spacing w:after="0" w:line="384" w:lineRule="atLeast"/>
        <w:jc w:val="both"/>
        <w:textAlignment w:val="baseline"/>
        <w:rPr>
          <w:rFonts w:ascii="inherit" w:eastAsia="Times New Roman" w:hAnsi="inherit" w:cs="Times New Roman"/>
          <w:color w:val="FF0000"/>
          <w:sz w:val="28"/>
          <w:szCs w:val="28"/>
          <w:lang w:eastAsia="ru-RU"/>
        </w:rPr>
      </w:pPr>
      <w:r w:rsidRPr="004B4555">
        <w:rPr>
          <w:rFonts w:ascii="Times New Roman" w:eastAsia="Times New Roman" w:hAnsi="Times New Roman" w:cs="Times New Roman"/>
          <w:color w:val="FF0000"/>
          <w:sz w:val="28"/>
          <w:szCs w:val="28"/>
          <w:bdr w:val="none" w:sz="0" w:space="0" w:color="auto" w:frame="1"/>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500E4F" w:rsidRPr="0029713C" w:rsidRDefault="004B4555" w:rsidP="004B4555">
      <w:pPr>
        <w:spacing w:after="0" w:line="384" w:lineRule="atLeast"/>
        <w:jc w:val="both"/>
        <w:textAlignment w:val="baseline"/>
        <w:rPr>
          <w:rFonts w:ascii="Times New Roman" w:eastAsia="Times New Roman" w:hAnsi="Times New Roman" w:cs="Times New Roman"/>
          <w:sz w:val="28"/>
          <w:szCs w:val="28"/>
          <w:bdr w:val="none" w:sz="0" w:space="0" w:color="auto" w:frame="1"/>
          <w:lang w:eastAsia="ru-RU"/>
        </w:rPr>
      </w:pPr>
      <w:r w:rsidRPr="004B4555">
        <w:rPr>
          <w:rFonts w:ascii="Times New Roman" w:eastAsia="Times New Roman" w:hAnsi="Times New Roman" w:cs="Times New Roman"/>
          <w:sz w:val="28"/>
          <w:szCs w:val="28"/>
          <w:bdr w:val="none" w:sz="0" w:space="0" w:color="auto" w:frame="1"/>
          <w:lang w:eastAsia="ru-RU"/>
        </w:rPr>
        <w:lastRenderedPageBreak/>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w:t>
      </w:r>
      <w:r w:rsidR="00500E4F" w:rsidRPr="0029713C">
        <w:rPr>
          <w:noProof/>
          <w:sz w:val="28"/>
          <w:szCs w:val="28"/>
          <w:lang w:eastAsia="ru-RU"/>
        </w:rPr>
        <w:drawing>
          <wp:anchor distT="0" distB="0" distL="114300" distR="114300" simplePos="0" relativeHeight="251661312" behindDoc="0" locked="0" layoutInCell="1" allowOverlap="1" wp14:anchorId="76344EAB" wp14:editId="4FBAE4B7">
            <wp:simplePos x="0" y="0"/>
            <wp:positionH relativeFrom="column">
              <wp:posOffset>55880</wp:posOffset>
            </wp:positionH>
            <wp:positionV relativeFrom="paragraph">
              <wp:posOffset>782955</wp:posOffset>
            </wp:positionV>
            <wp:extent cx="2907665" cy="1918335"/>
            <wp:effectExtent l="0" t="0" r="6985" b="5715"/>
            <wp:wrapThrough wrapText="bothSides">
              <wp:wrapPolygon edited="0">
                <wp:start x="0" y="0"/>
                <wp:lineTo x="0" y="21450"/>
                <wp:lineTo x="21510" y="21450"/>
                <wp:lineTo x="21510" y="0"/>
                <wp:lineTo x="0" y="0"/>
              </wp:wrapPolygon>
            </wp:wrapThrough>
            <wp:docPr id="6" name="Рисунок 6" descr="Топ-5 продуктов для моз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п-5 продуктов для мозг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7665"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555">
        <w:rPr>
          <w:rFonts w:ascii="Times New Roman" w:eastAsia="Times New Roman" w:hAnsi="Times New Roman" w:cs="Times New Roman"/>
          <w:sz w:val="28"/>
          <w:szCs w:val="28"/>
          <w:bdr w:val="none" w:sz="0" w:space="0" w:color="auto" w:frame="1"/>
          <w:lang w:eastAsia="ru-RU"/>
        </w:rPr>
        <w:t>разнообразная пища и сбалансированный комплекс витаминов. Такие продукты, как рыба, творог, орехи, курага и т.д. стимулируют работу головного мозга.</w:t>
      </w:r>
      <w:r w:rsidR="00500E4F" w:rsidRPr="0029713C">
        <w:rPr>
          <w:noProof/>
          <w:sz w:val="28"/>
          <w:szCs w:val="28"/>
          <w:lang w:eastAsia="ru-RU"/>
        </w:rPr>
        <w:t xml:space="preserve"> </w:t>
      </w:r>
    </w:p>
    <w:p w:rsidR="004B4555" w:rsidRPr="004B4555" w:rsidRDefault="005F4796" w:rsidP="004B4555">
      <w:pPr>
        <w:spacing w:after="0" w:line="384" w:lineRule="atLeast"/>
        <w:jc w:val="both"/>
        <w:textAlignment w:val="baseline"/>
        <w:rPr>
          <w:rFonts w:ascii="inherit" w:eastAsia="Times New Roman" w:hAnsi="inherit"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Pr="004B4555">
        <w:rPr>
          <w:rFonts w:ascii="Times New Roman" w:eastAsia="Times New Roman" w:hAnsi="Times New Roman" w:cs="Times New Roman"/>
          <w:sz w:val="28"/>
          <w:szCs w:val="28"/>
          <w:bdr w:val="none" w:sz="0" w:space="0" w:color="auto" w:frame="1"/>
          <w:lang w:eastAsia="ru-RU"/>
        </w:rPr>
        <w:t>Накануне экзамена обеспечьте ребенку полноценный отдых, он должен отдохнуть и как следует выспаться.</w:t>
      </w:r>
    </w:p>
    <w:p w:rsidR="004B4555" w:rsidRPr="004B4555" w:rsidRDefault="004B4555" w:rsidP="004B4555">
      <w:pPr>
        <w:spacing w:after="0" w:line="384" w:lineRule="atLeast"/>
        <w:jc w:val="both"/>
        <w:textAlignment w:val="baseline"/>
        <w:rPr>
          <w:rFonts w:ascii="inherit" w:eastAsia="Times New Roman" w:hAnsi="inherit" w:cs="Times New Roman"/>
          <w:color w:val="0070C0"/>
          <w:sz w:val="28"/>
          <w:szCs w:val="28"/>
          <w:lang w:eastAsia="ru-RU"/>
        </w:rPr>
      </w:pPr>
      <w:r w:rsidRPr="004B4555">
        <w:rPr>
          <w:rFonts w:ascii="inherit" w:eastAsia="Times New Roman" w:hAnsi="inherit" w:cs="Times New Roman"/>
          <w:i/>
          <w:iCs/>
          <w:color w:val="0070C0"/>
          <w:sz w:val="28"/>
          <w:szCs w:val="28"/>
          <w:bdr w:val="none" w:sz="0" w:space="0" w:color="auto" w:frame="1"/>
          <w:lang w:eastAsia="ru-RU"/>
        </w:rPr>
        <w:t>Посоветуйте детям во время экзамена обратить внимание на следующее</w:t>
      </w:r>
      <w:r w:rsidRPr="004B4555">
        <w:rPr>
          <w:rFonts w:ascii="inherit" w:eastAsia="Times New Roman" w:hAnsi="inherit" w:cs="Times New Roman"/>
          <w:i/>
          <w:iCs/>
          <w:color w:val="0070C0"/>
          <w:sz w:val="28"/>
          <w:szCs w:val="28"/>
          <w:u w:val="single"/>
          <w:bdr w:val="none" w:sz="0" w:space="0" w:color="auto" w:frame="1"/>
          <w:lang w:eastAsia="ru-RU"/>
        </w:rPr>
        <w:t>:</w:t>
      </w:r>
    </w:p>
    <w:p w:rsidR="004B4555" w:rsidRPr="0029713C" w:rsidRDefault="00500E4F" w:rsidP="004B4555">
      <w:pPr>
        <w:pStyle w:val="a7"/>
        <w:numPr>
          <w:ilvl w:val="0"/>
          <w:numId w:val="13"/>
        </w:numPr>
        <w:spacing w:after="0" w:line="384" w:lineRule="atLeast"/>
        <w:jc w:val="both"/>
        <w:textAlignment w:val="baseline"/>
        <w:rPr>
          <w:rFonts w:ascii="inherit" w:eastAsia="Times New Roman" w:hAnsi="inherit" w:cs="Times New Roman"/>
          <w:sz w:val="28"/>
          <w:szCs w:val="28"/>
          <w:lang w:eastAsia="ru-RU"/>
        </w:rPr>
      </w:pPr>
      <w:r w:rsidRPr="0029713C">
        <w:rPr>
          <w:noProof/>
          <w:sz w:val="28"/>
          <w:szCs w:val="28"/>
          <w:lang w:eastAsia="ru-RU"/>
        </w:rPr>
        <w:drawing>
          <wp:anchor distT="0" distB="0" distL="114300" distR="114300" simplePos="0" relativeHeight="251660288" behindDoc="0" locked="0" layoutInCell="1" allowOverlap="1" wp14:anchorId="667305DF" wp14:editId="65B5207D">
            <wp:simplePos x="0" y="0"/>
            <wp:positionH relativeFrom="margin">
              <wp:align>left</wp:align>
            </wp:positionH>
            <wp:positionV relativeFrom="paragraph">
              <wp:posOffset>59690</wp:posOffset>
            </wp:positionV>
            <wp:extent cx="1828800" cy="1219200"/>
            <wp:effectExtent l="0" t="0" r="0" b="0"/>
            <wp:wrapThrough wrapText="bothSides">
              <wp:wrapPolygon edited="0">
                <wp:start x="0" y="0"/>
                <wp:lineTo x="0" y="21263"/>
                <wp:lineTo x="21375" y="21263"/>
                <wp:lineTo x="21375" y="0"/>
                <wp:lineTo x="0" y="0"/>
              </wp:wrapPolygon>
            </wp:wrapThrough>
            <wp:docPr id="5" name="Рисунок 5" descr="Московские выпускники будут учить только предметы для ЕГЭ - Российск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осковские выпускники будут учить только предметы для ЕГЭ - Российская  газет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555" w:rsidRPr="0029713C">
        <w:rPr>
          <w:rFonts w:ascii="Times New Roman" w:eastAsia="Times New Roman" w:hAnsi="Times New Roman" w:cs="Times New Roman"/>
          <w:sz w:val="28"/>
          <w:szCs w:val="28"/>
          <w:bdr w:val="none" w:sz="0" w:space="0" w:color="auto" w:frame="1"/>
          <w:lang w:eastAsia="ru-RU"/>
        </w:rPr>
        <w:t>пробежать глазами весь тест, чтобы увидеть, какого типа задания в нем содержатся, это поможет настроиться на работу;</w:t>
      </w:r>
    </w:p>
    <w:p w:rsidR="004B4555" w:rsidRPr="0029713C" w:rsidRDefault="004B4555" w:rsidP="004B4555">
      <w:pPr>
        <w:pStyle w:val="a7"/>
        <w:numPr>
          <w:ilvl w:val="0"/>
          <w:numId w:val="13"/>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sidRPr="0029713C">
        <w:rPr>
          <w:rFonts w:ascii="Times New Roman" w:eastAsia="Times New Roman" w:hAnsi="Times New Roman" w:cs="Times New Roman"/>
          <w:sz w:val="28"/>
          <w:szCs w:val="28"/>
          <w:bdr w:val="none" w:sz="0" w:space="0" w:color="auto" w:frame="1"/>
          <w:lang w:eastAsia="ru-RU"/>
        </w:rPr>
        <w:t>по</w:t>
      </w:r>
      <w:r w:rsidR="002A4F7B">
        <w:rPr>
          <w:rFonts w:ascii="Times New Roman" w:eastAsia="Times New Roman" w:hAnsi="Times New Roman" w:cs="Times New Roman"/>
          <w:sz w:val="28"/>
          <w:szCs w:val="28"/>
          <w:bdr w:val="none" w:sz="0" w:space="0" w:color="auto" w:frame="1"/>
          <w:lang w:eastAsia="ru-RU"/>
        </w:rPr>
        <w:t xml:space="preserve"> </w:t>
      </w:r>
      <w:r w:rsidRPr="0029713C">
        <w:rPr>
          <w:rFonts w:ascii="Times New Roman" w:eastAsia="Times New Roman" w:hAnsi="Times New Roman" w:cs="Times New Roman"/>
          <w:sz w:val="28"/>
          <w:szCs w:val="28"/>
          <w:bdr w:val="none" w:sz="0" w:space="0" w:color="auto" w:frame="1"/>
          <w:lang w:eastAsia="ru-RU"/>
        </w:rPr>
        <w:t>первым словам</w:t>
      </w:r>
      <w:proofErr w:type="gramEnd"/>
      <w:r w:rsidRPr="0029713C">
        <w:rPr>
          <w:rFonts w:ascii="Times New Roman" w:eastAsia="Times New Roman" w:hAnsi="Times New Roman" w:cs="Times New Roman"/>
          <w:sz w:val="28"/>
          <w:szCs w:val="28"/>
          <w:bdr w:val="none" w:sz="0" w:space="0" w:color="auto" w:frame="1"/>
          <w:lang w:eastAsia="ru-RU"/>
        </w:rPr>
        <w:t xml:space="preserve"> уже предполагают ответ и торопятся его вписать);</w:t>
      </w:r>
    </w:p>
    <w:p w:rsidR="004B4555" w:rsidRPr="0029713C" w:rsidRDefault="004B4555" w:rsidP="004B4555">
      <w:pPr>
        <w:pStyle w:val="a7"/>
        <w:numPr>
          <w:ilvl w:val="0"/>
          <w:numId w:val="13"/>
        </w:num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если не знаешь ответа на вопрос или не уверен, пропусти его и отметь, чтобы потом к нему вернуться;</w:t>
      </w:r>
    </w:p>
    <w:p w:rsidR="004B4555" w:rsidRPr="0029713C" w:rsidRDefault="004B4555" w:rsidP="004B4555">
      <w:pPr>
        <w:spacing w:after="0" w:line="384" w:lineRule="atLeast"/>
        <w:jc w:val="both"/>
        <w:textAlignment w:val="baseline"/>
        <w:rPr>
          <w:rFonts w:ascii="inherit" w:eastAsia="Times New Roman" w:hAnsi="inherit" w:cs="Times New Roman"/>
          <w:b/>
          <w:bCs/>
          <w:i/>
          <w:color w:val="FF0000"/>
          <w:sz w:val="28"/>
          <w:szCs w:val="28"/>
          <w:bdr w:val="none" w:sz="0" w:space="0" w:color="auto" w:frame="1"/>
          <w:lang w:eastAsia="ru-RU"/>
        </w:rPr>
      </w:pPr>
      <w:r w:rsidRPr="004B4555">
        <w:rPr>
          <w:rFonts w:ascii="inherit" w:eastAsia="Times New Roman" w:hAnsi="inherit" w:cs="Times New Roman"/>
          <w:b/>
          <w:bCs/>
          <w:i/>
          <w:color w:val="FF0000"/>
          <w:sz w:val="28"/>
          <w:szCs w:val="28"/>
          <w:bdr w:val="none" w:sz="0" w:space="0" w:color="auto" w:frame="1"/>
          <w:lang w:eastAsia="ru-RU"/>
        </w:rPr>
        <w:t>И помните: самое главное – это снизить напряжение и тревожность ребенка и обеспечить подходящие условия для занятий. </w:t>
      </w:r>
    </w:p>
    <w:p w:rsidR="008E5200" w:rsidRPr="004B4555" w:rsidRDefault="008E5200" w:rsidP="004B4555">
      <w:pPr>
        <w:spacing w:after="0" w:line="384" w:lineRule="atLeast"/>
        <w:jc w:val="both"/>
        <w:textAlignment w:val="baseline"/>
        <w:rPr>
          <w:rFonts w:ascii="inherit" w:eastAsia="Times New Roman" w:hAnsi="inherit" w:cs="Times New Roman"/>
          <w:i/>
          <w:color w:val="FF0000"/>
          <w:sz w:val="28"/>
          <w:szCs w:val="28"/>
          <w:lang w:eastAsia="ru-RU"/>
        </w:rPr>
      </w:pP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inherit" w:eastAsia="Times New Roman" w:hAnsi="inherit" w:cs="Times New Roman"/>
          <w:b/>
          <w:bCs/>
          <w:sz w:val="28"/>
          <w:szCs w:val="28"/>
          <w:bdr w:val="none" w:sz="0" w:space="0" w:color="auto" w:frame="1"/>
          <w:lang w:eastAsia="ru-RU"/>
        </w:rPr>
        <w:t xml:space="preserve">   </w:t>
      </w:r>
      <w:r w:rsidRPr="004B4555">
        <w:rPr>
          <w:rFonts w:ascii="Times New Roman" w:eastAsia="Times New Roman" w:hAnsi="Times New Roman" w:cs="Times New Roman"/>
          <w:sz w:val="28"/>
          <w:szCs w:val="28"/>
          <w:bdr w:val="none" w:sz="0" w:space="0" w:color="auto" w:frame="1"/>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4B4555" w:rsidRPr="004B4555" w:rsidRDefault="008E5200" w:rsidP="004B4555">
      <w:pPr>
        <w:spacing w:after="0" w:line="384" w:lineRule="atLeast"/>
        <w:jc w:val="both"/>
        <w:textAlignment w:val="baseline"/>
        <w:rPr>
          <w:rFonts w:ascii="inherit" w:eastAsia="Times New Roman" w:hAnsi="inherit" w:cs="Times New Roman"/>
          <w:sz w:val="28"/>
          <w:szCs w:val="28"/>
          <w:lang w:eastAsia="ru-RU"/>
        </w:rPr>
      </w:pPr>
      <w:r w:rsidRPr="0029713C">
        <w:rPr>
          <w:noProof/>
          <w:sz w:val="28"/>
          <w:szCs w:val="28"/>
          <w:lang w:eastAsia="ru-RU"/>
        </w:rPr>
        <w:drawing>
          <wp:anchor distT="0" distB="0" distL="114300" distR="114300" simplePos="0" relativeHeight="251662336" behindDoc="1" locked="0" layoutInCell="1" allowOverlap="1" wp14:anchorId="36612F6B" wp14:editId="4964E4DA">
            <wp:simplePos x="0" y="0"/>
            <wp:positionH relativeFrom="margin">
              <wp:align>left</wp:align>
            </wp:positionH>
            <wp:positionV relativeFrom="paragraph">
              <wp:posOffset>717550</wp:posOffset>
            </wp:positionV>
            <wp:extent cx="2486660" cy="1218565"/>
            <wp:effectExtent l="0" t="0" r="8890" b="635"/>
            <wp:wrapThrough wrapText="bothSides">
              <wp:wrapPolygon edited="0">
                <wp:start x="0" y="0"/>
                <wp:lineTo x="0" y="21274"/>
                <wp:lineTo x="21512" y="21274"/>
                <wp:lineTo x="21512" y="0"/>
                <wp:lineTo x="0" y="0"/>
              </wp:wrapPolygon>
            </wp:wrapThrough>
            <wp:docPr id="7" name="Рисунок 7" descr="Самые легкие и сложные предметы для ЕГЭ | Блог «Онлайн-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амые легкие и сложные предметы для ЕГЭ | Блог «Онлайн-Школ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660"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555" w:rsidRPr="004B4555">
        <w:rPr>
          <w:rFonts w:ascii="Times New Roman" w:eastAsia="Times New Roman" w:hAnsi="Times New Roman" w:cs="Times New Roman"/>
          <w:sz w:val="28"/>
          <w:szCs w:val="28"/>
          <w:bdr w:val="none" w:sz="0" w:space="0" w:color="auto" w:frame="1"/>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Pr="004B4555">
        <w:rPr>
          <w:rFonts w:ascii="Times New Roman" w:eastAsia="Times New Roman" w:hAnsi="Times New Roman" w:cs="Times New Roman"/>
          <w:sz w:val="28"/>
          <w:szCs w:val="28"/>
          <w:bdr w:val="none" w:sz="0" w:space="0" w:color="auto" w:frame="1"/>
          <w:lang w:eastAsia="ru-RU"/>
        </w:rPr>
        <w:t xml:space="preserve">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w:t>
      </w:r>
      <w:r w:rsidRPr="004B4555">
        <w:rPr>
          <w:rFonts w:ascii="Times New Roman" w:eastAsia="Times New Roman" w:hAnsi="Times New Roman" w:cs="Times New Roman"/>
          <w:color w:val="FF0000"/>
          <w:sz w:val="28"/>
          <w:szCs w:val="28"/>
          <w:bdr w:val="none" w:sz="0" w:space="0" w:color="auto" w:frame="1"/>
          <w:lang w:eastAsia="ru-RU"/>
        </w:rPr>
        <w:t>ЕГЭ</w:t>
      </w:r>
      <w:r w:rsidRPr="004B4555">
        <w:rPr>
          <w:rFonts w:ascii="Times New Roman" w:eastAsia="Times New Roman" w:hAnsi="Times New Roman" w:cs="Times New Roman"/>
          <w:sz w:val="28"/>
          <w:szCs w:val="28"/>
          <w:bdr w:val="none" w:sz="0" w:space="0" w:color="auto" w:frame="1"/>
          <w:lang w:eastAsia="ru-RU"/>
        </w:rPr>
        <w:t xml:space="preserve">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4B4555" w:rsidRPr="004B4555" w:rsidRDefault="0064705B"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4B4555" w:rsidRPr="004B4555" w:rsidRDefault="00C6277B" w:rsidP="004B4555">
      <w:pPr>
        <w:spacing w:after="0" w:line="384" w:lineRule="atLeast"/>
        <w:jc w:val="both"/>
        <w:textAlignment w:val="baseline"/>
        <w:rPr>
          <w:rFonts w:ascii="inherit" w:eastAsia="Times New Roman" w:hAnsi="inherit" w:cs="Times New Roman"/>
          <w:i/>
          <w:color w:val="FF0000"/>
          <w:sz w:val="28"/>
          <w:szCs w:val="28"/>
          <w:lang w:eastAsia="ru-RU"/>
        </w:rPr>
      </w:pPr>
      <w:r w:rsidRPr="0029713C">
        <w:rPr>
          <w:rFonts w:ascii="Times New Roman" w:eastAsia="Times New Roman" w:hAnsi="Times New Roman" w:cs="Times New Roman"/>
          <w:i/>
          <w:color w:val="FF0000"/>
          <w:sz w:val="28"/>
          <w:szCs w:val="28"/>
          <w:bdr w:val="none" w:sz="0" w:space="0" w:color="auto" w:frame="1"/>
          <w:lang w:eastAsia="ru-RU"/>
        </w:rPr>
        <w:t xml:space="preserve">      </w:t>
      </w:r>
      <w:r w:rsidR="004B4555" w:rsidRPr="004B4555">
        <w:rPr>
          <w:rFonts w:ascii="Times New Roman" w:eastAsia="Times New Roman" w:hAnsi="Times New Roman" w:cs="Times New Roman"/>
          <w:i/>
          <w:color w:val="FF0000"/>
          <w:sz w:val="28"/>
          <w:szCs w:val="28"/>
          <w:bdr w:val="none" w:sz="0" w:space="0" w:color="auto" w:frame="1"/>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4B4555" w:rsidRPr="0029713C" w:rsidRDefault="004B4555" w:rsidP="00C6277B">
      <w:pPr>
        <w:pStyle w:val="a7"/>
        <w:numPr>
          <w:ilvl w:val="0"/>
          <w:numId w:val="17"/>
        </w:numPr>
        <w:spacing w:after="48"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связанные с процессом проведения экзамена;</w:t>
      </w:r>
    </w:p>
    <w:p w:rsidR="004B4555" w:rsidRPr="0029713C" w:rsidRDefault="004B4555" w:rsidP="00C6277B">
      <w:pPr>
        <w:pStyle w:val="a7"/>
        <w:numPr>
          <w:ilvl w:val="0"/>
          <w:numId w:val="17"/>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связанные с особенностями познавательных процессов старшеклассников;</w:t>
      </w:r>
    </w:p>
    <w:p w:rsidR="004B4555" w:rsidRPr="0029713C" w:rsidRDefault="004B4555" w:rsidP="00C6277B">
      <w:pPr>
        <w:pStyle w:val="a7"/>
        <w:numPr>
          <w:ilvl w:val="0"/>
          <w:numId w:val="17"/>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связанные с личностными особенностями старшеклассников.</w:t>
      </w:r>
    </w:p>
    <w:p w:rsidR="004B4555" w:rsidRPr="004B4555" w:rsidRDefault="00C6277B" w:rsidP="00C6277B">
      <w:pPr>
        <w:spacing w:after="0" w:line="384" w:lineRule="atLeast"/>
        <w:textAlignment w:val="baseline"/>
        <w:rPr>
          <w:rFonts w:ascii="inherit" w:eastAsia="Times New Roman" w:hAnsi="inherit" w:cs="Times New Roman"/>
          <w:sz w:val="28"/>
          <w:szCs w:val="28"/>
          <w:lang w:eastAsia="ru-RU"/>
        </w:rPr>
      </w:pPr>
      <w:r w:rsidRPr="0029713C">
        <w:rPr>
          <w:rFonts w:ascii="inherit" w:eastAsia="Times New Roman" w:hAnsi="inherit" w:cs="Times New Roman"/>
          <w:b/>
          <w:bCs/>
          <w:i/>
          <w:iCs/>
          <w:color w:val="3366FF"/>
          <w:sz w:val="28"/>
          <w:szCs w:val="28"/>
          <w:bdr w:val="none" w:sz="0" w:space="0" w:color="auto" w:frame="1"/>
          <w:lang w:eastAsia="ru-RU"/>
        </w:rPr>
        <w:t xml:space="preserve">      </w:t>
      </w:r>
      <w:r w:rsidR="004B4555" w:rsidRPr="004B4555">
        <w:rPr>
          <w:rFonts w:ascii="inherit" w:eastAsia="Times New Roman" w:hAnsi="inherit" w:cs="Times New Roman"/>
          <w:b/>
          <w:bCs/>
          <w:i/>
          <w:iCs/>
          <w:color w:val="3366FF"/>
          <w:sz w:val="28"/>
          <w:szCs w:val="28"/>
          <w:bdr w:val="none" w:sz="0" w:space="0" w:color="auto" w:frame="1"/>
          <w:lang w:eastAsia="ru-RU"/>
        </w:rPr>
        <w:t>Трудности, связанные с процедурой проведения экзамена, возникают чаще всего по следующим причинам:</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lastRenderedPageBreak/>
        <w:t>недостаточное знакомство с процедурой экзамена;</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несформированность навыка вписывания ответов в экзаменационные бланки;</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присутствие на экзамене большого числа незнакомых взрослых;</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непонимание особенностей оценки отдельных заданий;</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непонимание и незнание старшеклассниками своих прав и обязанностей;</w:t>
      </w:r>
    </w:p>
    <w:p w:rsidR="004B4555" w:rsidRPr="0029713C" w:rsidRDefault="004B4555" w:rsidP="00C6277B">
      <w:pPr>
        <w:pStyle w:val="a7"/>
        <w:numPr>
          <w:ilvl w:val="0"/>
          <w:numId w:val="21"/>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необходимость решения большого количества задач в условиях жесткого дефицита времени.</w:t>
      </w:r>
    </w:p>
    <w:p w:rsidR="004B4555" w:rsidRPr="004B4555" w:rsidRDefault="004B4555" w:rsidP="00C6277B">
      <w:pPr>
        <w:spacing w:after="0" w:line="384" w:lineRule="atLeast"/>
        <w:textAlignment w:val="baseline"/>
        <w:rPr>
          <w:rFonts w:ascii="inherit" w:eastAsia="Times New Roman" w:hAnsi="inherit" w:cs="Times New Roman"/>
          <w:sz w:val="28"/>
          <w:szCs w:val="28"/>
          <w:lang w:eastAsia="ru-RU"/>
        </w:rPr>
      </w:pPr>
      <w:r w:rsidRPr="004B4555">
        <w:rPr>
          <w:rFonts w:ascii="inherit" w:eastAsia="Times New Roman" w:hAnsi="inherit" w:cs="Times New Roman"/>
          <w:b/>
          <w:bCs/>
          <w:i/>
          <w:iCs/>
          <w:color w:val="3366FF"/>
          <w:sz w:val="28"/>
          <w:szCs w:val="28"/>
          <w:bdr w:val="none" w:sz="0" w:space="0" w:color="auto" w:frame="1"/>
          <w:lang w:eastAsia="ru-RU"/>
        </w:rPr>
        <w:t>Познавательные трудности, которые включают в себя:</w:t>
      </w:r>
    </w:p>
    <w:p w:rsidR="004B4555" w:rsidRPr="0029713C" w:rsidRDefault="004B4555" w:rsidP="00C6277B">
      <w:pPr>
        <w:pStyle w:val="a7"/>
        <w:numPr>
          <w:ilvl w:val="0"/>
          <w:numId w:val="26"/>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недостаточную сформированность </w:t>
      </w:r>
      <w:proofErr w:type="spellStart"/>
      <w:r w:rsidRPr="0029713C">
        <w:rPr>
          <w:rFonts w:ascii="Times New Roman" w:eastAsia="Times New Roman" w:hAnsi="Times New Roman" w:cs="Times New Roman"/>
          <w:sz w:val="28"/>
          <w:szCs w:val="28"/>
          <w:bdr w:val="none" w:sz="0" w:space="0" w:color="auto" w:frame="1"/>
          <w:lang w:eastAsia="ru-RU"/>
        </w:rPr>
        <w:t>общеучебных</w:t>
      </w:r>
      <w:proofErr w:type="spellEnd"/>
      <w:r w:rsidRPr="0029713C">
        <w:rPr>
          <w:rFonts w:ascii="Times New Roman" w:eastAsia="Times New Roman" w:hAnsi="Times New Roman" w:cs="Times New Roman"/>
          <w:sz w:val="28"/>
          <w:szCs w:val="28"/>
          <w:bdr w:val="none" w:sz="0" w:space="0" w:color="auto" w:frame="1"/>
          <w:lang w:eastAsia="ru-RU"/>
        </w:rPr>
        <w:t xml:space="preserve"> навыков;</w:t>
      </w:r>
    </w:p>
    <w:p w:rsidR="004B4555" w:rsidRPr="0029713C" w:rsidRDefault="004B4555" w:rsidP="006E2C6B">
      <w:pPr>
        <w:pStyle w:val="a7"/>
        <w:numPr>
          <w:ilvl w:val="0"/>
          <w:numId w:val="26"/>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недостаточный уровень организации деятельности;</w:t>
      </w:r>
    </w:p>
    <w:p w:rsidR="004B4555" w:rsidRPr="0029713C" w:rsidRDefault="004B4555" w:rsidP="006E2C6B">
      <w:pPr>
        <w:pStyle w:val="a7"/>
        <w:numPr>
          <w:ilvl w:val="0"/>
          <w:numId w:val="26"/>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недостаточный уровень концентрации внимания в условиях дефицита времени (цейтнота);</w:t>
      </w:r>
    </w:p>
    <w:p w:rsidR="004B4555" w:rsidRPr="0029713C" w:rsidRDefault="004B4555" w:rsidP="006E2C6B">
      <w:pPr>
        <w:pStyle w:val="a7"/>
        <w:numPr>
          <w:ilvl w:val="0"/>
          <w:numId w:val="26"/>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4B4555" w:rsidRPr="0029713C" w:rsidRDefault="004B4555" w:rsidP="006E2C6B">
      <w:pPr>
        <w:pStyle w:val="a7"/>
        <w:numPr>
          <w:ilvl w:val="0"/>
          <w:numId w:val="26"/>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Times New Roman" w:eastAsia="Times New Roman" w:hAnsi="Times New Roman" w:cs="Times New Roman"/>
          <w:sz w:val="28"/>
          <w:szCs w:val="28"/>
          <w:bdr w:val="none" w:sz="0" w:space="0" w:color="auto" w:frame="1"/>
          <w:lang w:eastAsia="ru-RU"/>
        </w:rPr>
        <w:t>На формирование </w:t>
      </w:r>
      <w:r w:rsidRPr="004B4555">
        <w:rPr>
          <w:rFonts w:ascii="inherit" w:eastAsia="Times New Roman" w:hAnsi="inherit" w:cs="Times New Roman"/>
          <w:b/>
          <w:bCs/>
          <w:i/>
          <w:iCs/>
          <w:color w:val="3366FF"/>
          <w:sz w:val="28"/>
          <w:szCs w:val="28"/>
          <w:bdr w:val="none" w:sz="0" w:space="0" w:color="auto" w:frame="1"/>
          <w:lang w:eastAsia="ru-RU"/>
        </w:rPr>
        <w:t>личностных трудностей</w:t>
      </w:r>
      <w:r w:rsidRPr="004B4555">
        <w:rPr>
          <w:rFonts w:ascii="Times New Roman" w:eastAsia="Times New Roman" w:hAnsi="Times New Roman" w:cs="Times New Roman"/>
          <w:sz w:val="28"/>
          <w:szCs w:val="28"/>
          <w:bdr w:val="none" w:sz="0" w:space="0" w:color="auto" w:frame="1"/>
          <w:lang w:eastAsia="ru-RU"/>
        </w:rPr>
        <w:t xml:space="preserve">, прежде всего, влияет отношение к результатам ЕГЭ как к </w:t>
      </w:r>
      <w:proofErr w:type="spellStart"/>
      <w:r w:rsidRPr="004B4555">
        <w:rPr>
          <w:rFonts w:ascii="Times New Roman" w:eastAsia="Times New Roman" w:hAnsi="Times New Roman" w:cs="Times New Roman"/>
          <w:sz w:val="28"/>
          <w:szCs w:val="28"/>
          <w:bdr w:val="none" w:sz="0" w:space="0" w:color="auto" w:frame="1"/>
          <w:lang w:eastAsia="ru-RU"/>
        </w:rPr>
        <w:t>сверхзначимым</w:t>
      </w:r>
      <w:proofErr w:type="spellEnd"/>
      <w:r w:rsidRPr="004B4555">
        <w:rPr>
          <w:rFonts w:ascii="Times New Roman" w:eastAsia="Times New Roman" w:hAnsi="Times New Roman" w:cs="Times New Roman"/>
          <w:sz w:val="28"/>
          <w:szCs w:val="28"/>
          <w:bdr w:val="none" w:sz="0" w:space="0" w:color="auto" w:frame="1"/>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4B4555" w:rsidRPr="004B4555" w:rsidRDefault="006E2C6B"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4B4555" w:rsidRPr="004B4555" w:rsidRDefault="004B4555" w:rsidP="004B4555">
      <w:pPr>
        <w:spacing w:after="0" w:line="384" w:lineRule="atLeast"/>
        <w:textAlignment w:val="baseline"/>
        <w:rPr>
          <w:rFonts w:ascii="Times New Roman" w:eastAsia="Times New Roman" w:hAnsi="Times New Roman" w:cs="Times New Roman"/>
          <w:i/>
          <w:sz w:val="28"/>
          <w:szCs w:val="28"/>
          <w:lang w:eastAsia="ru-RU"/>
        </w:rPr>
      </w:pPr>
      <w:r w:rsidRPr="004B4555">
        <w:rPr>
          <w:rFonts w:ascii="Times New Roman" w:eastAsia="Times New Roman" w:hAnsi="Times New Roman" w:cs="Times New Roman"/>
          <w:b/>
          <w:bCs/>
          <w:i/>
          <w:color w:val="3366FF"/>
          <w:sz w:val="28"/>
          <w:szCs w:val="28"/>
          <w:bdr w:val="none" w:sz="0" w:space="0" w:color="auto" w:frame="1"/>
          <w:lang w:eastAsia="ru-RU"/>
        </w:rPr>
        <w:t>Психологическая поддержка старшеклассников родителями</w:t>
      </w:r>
    </w:p>
    <w:p w:rsidR="004B4555" w:rsidRPr="004B4555" w:rsidRDefault="006E2C6B"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 xml:space="preserve">Важное значение имеет восприятие </w:t>
      </w:r>
      <w:r w:rsidR="004B4555" w:rsidRPr="004B4555">
        <w:rPr>
          <w:rFonts w:ascii="Times New Roman" w:eastAsia="Times New Roman" w:hAnsi="Times New Roman" w:cs="Times New Roman"/>
          <w:i/>
          <w:color w:val="FF0000"/>
          <w:sz w:val="28"/>
          <w:szCs w:val="28"/>
          <w:bdr w:val="none" w:sz="0" w:space="0" w:color="auto" w:frame="1"/>
          <w:lang w:eastAsia="ru-RU"/>
        </w:rPr>
        <w:t xml:space="preserve">ЕГЭ </w:t>
      </w:r>
      <w:r w:rsidR="004B4555" w:rsidRPr="004B4555">
        <w:rPr>
          <w:rFonts w:ascii="Times New Roman" w:eastAsia="Times New Roman" w:hAnsi="Times New Roman" w:cs="Times New Roman"/>
          <w:sz w:val="28"/>
          <w:szCs w:val="28"/>
          <w:bdr w:val="none" w:sz="0" w:space="0" w:color="auto" w:frame="1"/>
          <w:lang w:eastAsia="ru-RU"/>
        </w:rPr>
        <w:t>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Times New Roman" w:eastAsia="Times New Roman" w:hAnsi="Times New Roman" w:cs="Times New Roman"/>
          <w:sz w:val="28"/>
          <w:szCs w:val="28"/>
          <w:bdr w:val="none" w:sz="0" w:space="0" w:color="auto" w:frame="1"/>
          <w:lang w:eastAsia="ru-RU"/>
        </w:rPr>
        <w:lastRenderedPageBreak/>
        <w:t xml:space="preserve">Специфика самой формы проведения экзамена </w:t>
      </w:r>
      <w:r w:rsidRPr="004B4555">
        <w:rPr>
          <w:rFonts w:ascii="Times New Roman" w:eastAsia="Times New Roman" w:hAnsi="Times New Roman" w:cs="Times New Roman"/>
          <w:i/>
          <w:color w:val="FF0000"/>
          <w:sz w:val="28"/>
          <w:szCs w:val="28"/>
          <w:bdr w:val="none" w:sz="0" w:space="0" w:color="auto" w:frame="1"/>
          <w:lang w:eastAsia="ru-RU"/>
        </w:rPr>
        <w:t xml:space="preserve">ЕГЭ </w:t>
      </w:r>
      <w:r w:rsidRPr="004B4555">
        <w:rPr>
          <w:rFonts w:ascii="Times New Roman" w:eastAsia="Times New Roman" w:hAnsi="Times New Roman" w:cs="Times New Roman"/>
          <w:sz w:val="28"/>
          <w:szCs w:val="28"/>
          <w:bdr w:val="none" w:sz="0" w:space="0" w:color="auto" w:frame="1"/>
          <w:lang w:eastAsia="ru-RU"/>
        </w:rPr>
        <w:t>(письменная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Times New Roman" w:eastAsia="Times New Roman" w:hAnsi="Times New Roman" w:cs="Times New Roman"/>
          <w:sz w:val="28"/>
          <w:szCs w:val="28"/>
          <w:bdr w:val="none" w:sz="0" w:space="0" w:color="auto" w:frame="1"/>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4B4555" w:rsidRPr="004B4555" w:rsidRDefault="00EB5EBD"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4B4555" w:rsidRPr="004B4555" w:rsidRDefault="00EB5EBD" w:rsidP="004B4555">
      <w:pPr>
        <w:spacing w:after="0" w:line="384" w:lineRule="atLeast"/>
        <w:jc w:val="both"/>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sz w:val="28"/>
          <w:szCs w:val="28"/>
          <w:bdr w:val="none" w:sz="0" w:space="0" w:color="auto" w:frame="1"/>
          <w:lang w:eastAsia="ru-RU"/>
        </w:rPr>
        <w:t xml:space="preserve">     </w:t>
      </w:r>
      <w:r w:rsidR="004B4555" w:rsidRPr="004B4555">
        <w:rPr>
          <w:rFonts w:ascii="Times New Roman" w:eastAsia="Times New Roman" w:hAnsi="Times New Roman" w:cs="Times New Roman"/>
          <w:sz w:val="28"/>
          <w:szCs w:val="28"/>
          <w:bdr w:val="none" w:sz="0" w:space="0" w:color="auto" w:frame="1"/>
          <w:lang w:eastAsia="ru-RU"/>
        </w:rPr>
        <w:t xml:space="preserve">Отличие </w:t>
      </w:r>
      <w:r w:rsidR="004B4555" w:rsidRPr="004B4555">
        <w:rPr>
          <w:rFonts w:ascii="Times New Roman" w:eastAsia="Times New Roman" w:hAnsi="Times New Roman" w:cs="Times New Roman"/>
          <w:i/>
          <w:color w:val="FF0000"/>
          <w:sz w:val="28"/>
          <w:szCs w:val="28"/>
          <w:bdr w:val="none" w:sz="0" w:space="0" w:color="auto" w:frame="1"/>
          <w:lang w:eastAsia="ru-RU"/>
        </w:rPr>
        <w:t>ЕГЭ</w:t>
      </w:r>
      <w:r w:rsidR="004B4555" w:rsidRPr="004B4555">
        <w:rPr>
          <w:rFonts w:ascii="Times New Roman" w:eastAsia="Times New Roman" w:hAnsi="Times New Roman" w:cs="Times New Roman"/>
          <w:sz w:val="28"/>
          <w:szCs w:val="28"/>
          <w:bdr w:val="none" w:sz="0" w:space="0" w:color="auto" w:frame="1"/>
          <w:lang w:eastAsia="ru-RU"/>
        </w:rPr>
        <w:t xml:space="preserve">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Times New Roman" w:eastAsia="Times New Roman" w:hAnsi="Times New Roman" w:cs="Times New Roman"/>
          <w:sz w:val="28"/>
          <w:szCs w:val="28"/>
          <w:bdr w:val="none" w:sz="0" w:space="0" w:color="auto" w:frame="1"/>
          <w:lang w:eastAsia="ru-RU"/>
        </w:rPr>
        <w:t xml:space="preserve">Сама процедура </w:t>
      </w:r>
      <w:r w:rsidRPr="004B4555">
        <w:rPr>
          <w:rFonts w:ascii="Times New Roman" w:eastAsia="Times New Roman" w:hAnsi="Times New Roman" w:cs="Times New Roman"/>
          <w:i/>
          <w:color w:val="FF0000"/>
          <w:sz w:val="28"/>
          <w:szCs w:val="28"/>
          <w:bdr w:val="none" w:sz="0" w:space="0" w:color="auto" w:frame="1"/>
          <w:lang w:eastAsia="ru-RU"/>
        </w:rPr>
        <w:t>ЕГЭ</w:t>
      </w:r>
      <w:r w:rsidRPr="004B4555">
        <w:rPr>
          <w:rFonts w:ascii="Times New Roman" w:eastAsia="Times New Roman" w:hAnsi="Times New Roman" w:cs="Times New Roman"/>
          <w:sz w:val="28"/>
          <w:szCs w:val="28"/>
          <w:bdr w:val="none" w:sz="0" w:space="0" w:color="auto" w:frame="1"/>
          <w:lang w:eastAsia="ru-RU"/>
        </w:rPr>
        <w:t xml:space="preserve"> может вызывать специфические трудности у отдельных категорий выпускников.</w:t>
      </w:r>
    </w:p>
    <w:p w:rsidR="004B4555" w:rsidRPr="004B4555" w:rsidRDefault="004B4555" w:rsidP="004B4555">
      <w:pPr>
        <w:spacing w:after="0" w:line="384" w:lineRule="atLeast"/>
        <w:jc w:val="both"/>
        <w:textAlignment w:val="baseline"/>
        <w:rPr>
          <w:rFonts w:ascii="inherit" w:eastAsia="Times New Roman" w:hAnsi="inherit" w:cs="Times New Roman"/>
          <w:sz w:val="28"/>
          <w:szCs w:val="28"/>
          <w:lang w:eastAsia="ru-RU"/>
        </w:rPr>
      </w:pPr>
      <w:r w:rsidRPr="004B4555">
        <w:rPr>
          <w:rFonts w:ascii="Times New Roman" w:eastAsia="Times New Roman" w:hAnsi="Times New Roman" w:cs="Times New Roman"/>
          <w:sz w:val="28"/>
          <w:szCs w:val="28"/>
          <w:bdr w:val="none" w:sz="0" w:space="0" w:color="auto" w:frame="1"/>
          <w:lang w:eastAsia="ru-RU"/>
        </w:rPr>
        <w:t xml:space="preserve">Например, астеничным, ослабленным подросткам трудно поддерживать высокий уровень работоспособности в течение всего экзамена, у тревожных </w:t>
      </w:r>
      <w:r w:rsidRPr="004B4555">
        <w:rPr>
          <w:rFonts w:ascii="Times New Roman" w:eastAsia="Times New Roman" w:hAnsi="Times New Roman" w:cs="Times New Roman"/>
          <w:sz w:val="28"/>
          <w:szCs w:val="28"/>
          <w:bdr w:val="none" w:sz="0" w:space="0" w:color="auto" w:frame="1"/>
          <w:lang w:eastAsia="ru-RU"/>
        </w:rPr>
        <w:lastRenderedPageBreak/>
        <w:t>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4B4555" w:rsidRPr="004B4555" w:rsidRDefault="004B4555" w:rsidP="00EB5EBD">
      <w:pPr>
        <w:spacing w:after="0" w:line="384" w:lineRule="atLeast"/>
        <w:textAlignment w:val="baseline"/>
        <w:rPr>
          <w:rFonts w:ascii="inherit" w:eastAsia="Times New Roman" w:hAnsi="inherit" w:cs="Times New Roman"/>
          <w:color w:val="FF0000"/>
          <w:sz w:val="28"/>
          <w:szCs w:val="28"/>
          <w:lang w:eastAsia="ru-RU"/>
        </w:rPr>
      </w:pPr>
      <w:r w:rsidRPr="004B4555">
        <w:rPr>
          <w:rFonts w:ascii="inherit" w:eastAsia="Times New Roman" w:hAnsi="inherit" w:cs="Times New Roman"/>
          <w:b/>
          <w:bCs/>
          <w:color w:val="FF0000"/>
          <w:sz w:val="28"/>
          <w:szCs w:val="28"/>
          <w:bdr w:val="none" w:sz="0" w:space="0" w:color="auto" w:frame="1"/>
          <w:lang w:eastAsia="ru-RU"/>
        </w:rPr>
        <w:t>Основные функции родителей в период подготовки и сдачи выпускных экзаменов – это:</w:t>
      </w:r>
    </w:p>
    <w:p w:rsidR="004B4555" w:rsidRPr="0029713C" w:rsidRDefault="004B4555" w:rsidP="00EB5EBD">
      <w:pPr>
        <w:pStyle w:val="a7"/>
        <w:numPr>
          <w:ilvl w:val="0"/>
          <w:numId w:val="28"/>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color w:val="3366FF"/>
          <w:sz w:val="28"/>
          <w:szCs w:val="28"/>
          <w:bdr w:val="none" w:sz="0" w:space="0" w:color="auto" w:frame="1"/>
          <w:lang w:eastAsia="ru-RU"/>
        </w:rPr>
        <w:t>сохранить здоровье их ребенка;</w:t>
      </w:r>
    </w:p>
    <w:p w:rsidR="004B4555" w:rsidRPr="0029713C" w:rsidRDefault="004B4555" w:rsidP="00EB5EBD">
      <w:pPr>
        <w:pStyle w:val="a7"/>
        <w:numPr>
          <w:ilvl w:val="0"/>
          <w:numId w:val="28"/>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color w:val="3366FF"/>
          <w:sz w:val="28"/>
          <w:szCs w:val="28"/>
          <w:bdr w:val="none" w:sz="0" w:space="0" w:color="auto" w:frame="1"/>
          <w:lang w:eastAsia="ru-RU"/>
        </w:rPr>
        <w:t>снизить риски стресса у старшеклассника;</w:t>
      </w:r>
    </w:p>
    <w:p w:rsidR="004B4555" w:rsidRPr="0029713C" w:rsidRDefault="004B4555" w:rsidP="00EB5EBD">
      <w:pPr>
        <w:pStyle w:val="a7"/>
        <w:numPr>
          <w:ilvl w:val="0"/>
          <w:numId w:val="28"/>
        </w:numPr>
        <w:spacing w:after="0"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color w:val="3366FF"/>
          <w:sz w:val="28"/>
          <w:szCs w:val="28"/>
          <w:bdr w:val="none" w:sz="0" w:space="0" w:color="auto" w:frame="1"/>
          <w:lang w:eastAsia="ru-RU"/>
        </w:rPr>
        <w:t>обеспечить дома комфортные условия для подготовки к выпускным экзаменам;</w:t>
      </w:r>
    </w:p>
    <w:p w:rsidR="004B4555" w:rsidRPr="0029713C" w:rsidRDefault="004B4555" w:rsidP="00EB5EBD">
      <w:pPr>
        <w:pStyle w:val="a7"/>
        <w:numPr>
          <w:ilvl w:val="0"/>
          <w:numId w:val="28"/>
        </w:numPr>
        <w:spacing w:line="384" w:lineRule="atLeast"/>
        <w:textAlignment w:val="baseline"/>
        <w:rPr>
          <w:rFonts w:ascii="inherit" w:eastAsia="Times New Roman" w:hAnsi="inherit" w:cs="Times New Roman"/>
          <w:sz w:val="28"/>
          <w:szCs w:val="28"/>
          <w:lang w:eastAsia="ru-RU"/>
        </w:rPr>
      </w:pPr>
      <w:r w:rsidRPr="0029713C">
        <w:rPr>
          <w:rFonts w:ascii="Times New Roman" w:eastAsia="Times New Roman" w:hAnsi="Times New Roman" w:cs="Times New Roman"/>
          <w:color w:val="3366FF"/>
          <w:sz w:val="28"/>
          <w:szCs w:val="28"/>
          <w:bdr w:val="none" w:sz="0" w:space="0" w:color="auto" w:frame="1"/>
          <w:lang w:eastAsia="ru-RU"/>
        </w:rPr>
        <w:t>оказать поддержку в выборе профессии с учетом любых результатов экзаменов.</w:t>
      </w:r>
    </w:p>
    <w:p w:rsidR="004B4555" w:rsidRPr="002A4F7B" w:rsidRDefault="005F50D8" w:rsidP="002A4F7B">
      <w:pPr>
        <w:pStyle w:val="a7"/>
        <w:spacing w:line="384" w:lineRule="atLeast"/>
        <w:ind w:left="360"/>
        <w:textAlignment w:val="baseline"/>
        <w:rPr>
          <w:rFonts w:ascii="inherit" w:eastAsia="Times New Roman" w:hAnsi="inherit" w:cs="Times New Roman"/>
          <w:sz w:val="28"/>
          <w:szCs w:val="28"/>
          <w:lang w:eastAsia="ru-RU"/>
        </w:rPr>
      </w:pPr>
      <w:r w:rsidRPr="0029713C">
        <w:rPr>
          <w:noProof/>
          <w:sz w:val="28"/>
          <w:szCs w:val="28"/>
          <w:lang w:eastAsia="ru-RU"/>
        </w:rPr>
        <w:drawing>
          <wp:anchor distT="0" distB="0" distL="114300" distR="114300" simplePos="0" relativeHeight="251663360" behindDoc="0" locked="0" layoutInCell="1" allowOverlap="1" wp14:anchorId="04397A3F" wp14:editId="2C137B76">
            <wp:simplePos x="0" y="0"/>
            <wp:positionH relativeFrom="column">
              <wp:posOffset>-13335</wp:posOffset>
            </wp:positionH>
            <wp:positionV relativeFrom="paragraph">
              <wp:posOffset>300355</wp:posOffset>
            </wp:positionV>
            <wp:extent cx="5955030" cy="2886075"/>
            <wp:effectExtent l="0" t="0" r="7620" b="9525"/>
            <wp:wrapThrough wrapText="bothSides">
              <wp:wrapPolygon edited="0">
                <wp:start x="0" y="0"/>
                <wp:lineTo x="0" y="21529"/>
                <wp:lineTo x="21559" y="21529"/>
                <wp:lineTo x="21559" y="0"/>
                <wp:lineTo x="0" y="0"/>
              </wp:wrapPolygon>
            </wp:wrapThrough>
            <wp:docPr id="8" name="Рисунок 8" descr="Какие изменения будут в ЕГЭ в 2022 году: новые правила для школьников.  Следует знать. | Образование | Галина, 13 мая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кие изменения будут в ЕГЭ в 2022 году: новые правила для школьников.  Следует знать. | Образование | Галина, 13 мая 2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5030"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EE2" w:rsidRPr="0029713C" w:rsidRDefault="003C3EE2">
      <w:pPr>
        <w:rPr>
          <w:sz w:val="28"/>
          <w:szCs w:val="28"/>
          <w:u w:val="single"/>
        </w:rPr>
      </w:pPr>
    </w:p>
    <w:sectPr w:rsidR="003C3EE2" w:rsidRPr="002971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DC1" w:rsidRDefault="00EC7DC1" w:rsidP="003C3EE2">
      <w:pPr>
        <w:spacing w:after="0" w:line="240" w:lineRule="auto"/>
      </w:pPr>
      <w:r>
        <w:separator/>
      </w:r>
    </w:p>
  </w:endnote>
  <w:endnote w:type="continuationSeparator" w:id="0">
    <w:p w:rsidR="00EC7DC1" w:rsidRDefault="00EC7DC1" w:rsidP="003C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DC1" w:rsidRDefault="00EC7DC1" w:rsidP="003C3EE2">
      <w:pPr>
        <w:spacing w:after="0" w:line="240" w:lineRule="auto"/>
      </w:pPr>
      <w:r>
        <w:separator/>
      </w:r>
    </w:p>
  </w:footnote>
  <w:footnote w:type="continuationSeparator" w:id="0">
    <w:p w:rsidR="00EC7DC1" w:rsidRDefault="00EC7DC1" w:rsidP="003C3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3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34112A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E8410C"/>
    <w:multiLevelType w:val="multilevel"/>
    <w:tmpl w:val="500AE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5EB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D3406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9C8315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60461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372083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DC4CD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59B706F"/>
    <w:multiLevelType w:val="multilevel"/>
    <w:tmpl w:val="5860D1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E189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AB47B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45E43E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95409F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A58787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6335F28"/>
    <w:multiLevelType w:val="multilevel"/>
    <w:tmpl w:val="B9B87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468E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5723B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8646C7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9190F5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B8E3F3A"/>
    <w:multiLevelType w:val="multilevel"/>
    <w:tmpl w:val="BA7CD0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7620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0BC5EB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6DA7D3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B3478D"/>
    <w:multiLevelType w:val="multilevel"/>
    <w:tmpl w:val="3DA0B2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A199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8CF69F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D0C167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31014716">
    <w:abstractNumId w:val="15"/>
  </w:num>
  <w:num w:numId="2" w16cid:durableId="1824816100">
    <w:abstractNumId w:val="9"/>
  </w:num>
  <w:num w:numId="3" w16cid:durableId="999625106">
    <w:abstractNumId w:val="2"/>
  </w:num>
  <w:num w:numId="4" w16cid:durableId="1281960375">
    <w:abstractNumId w:val="24"/>
  </w:num>
  <w:num w:numId="5" w16cid:durableId="1095512886">
    <w:abstractNumId w:val="20"/>
  </w:num>
  <w:num w:numId="6" w16cid:durableId="1801848350">
    <w:abstractNumId w:val="14"/>
  </w:num>
  <w:num w:numId="7" w16cid:durableId="1551189152">
    <w:abstractNumId w:val="17"/>
  </w:num>
  <w:num w:numId="8" w16cid:durableId="1640645849">
    <w:abstractNumId w:val="12"/>
  </w:num>
  <w:num w:numId="9" w16cid:durableId="682240756">
    <w:abstractNumId w:val="25"/>
  </w:num>
  <w:num w:numId="10" w16cid:durableId="609434682">
    <w:abstractNumId w:val="26"/>
  </w:num>
  <w:num w:numId="11" w16cid:durableId="1701971032">
    <w:abstractNumId w:val="22"/>
  </w:num>
  <w:num w:numId="12" w16cid:durableId="1835680391">
    <w:abstractNumId w:val="19"/>
  </w:num>
  <w:num w:numId="13" w16cid:durableId="1393773968">
    <w:abstractNumId w:val="23"/>
  </w:num>
  <w:num w:numId="14" w16cid:durableId="74281938">
    <w:abstractNumId w:val="21"/>
  </w:num>
  <w:num w:numId="15" w16cid:durableId="317537542">
    <w:abstractNumId w:val="16"/>
  </w:num>
  <w:num w:numId="16" w16cid:durableId="764958540">
    <w:abstractNumId w:val="11"/>
  </w:num>
  <w:num w:numId="17" w16cid:durableId="1891918284">
    <w:abstractNumId w:val="6"/>
  </w:num>
  <w:num w:numId="18" w16cid:durableId="1488133586">
    <w:abstractNumId w:val="5"/>
  </w:num>
  <w:num w:numId="19" w16cid:durableId="106656766">
    <w:abstractNumId w:val="27"/>
  </w:num>
  <w:num w:numId="20" w16cid:durableId="382757813">
    <w:abstractNumId w:val="18"/>
  </w:num>
  <w:num w:numId="21" w16cid:durableId="1376780621">
    <w:abstractNumId w:val="1"/>
  </w:num>
  <w:num w:numId="22" w16cid:durableId="599945877">
    <w:abstractNumId w:val="7"/>
  </w:num>
  <w:num w:numId="23" w16cid:durableId="1784955396">
    <w:abstractNumId w:val="8"/>
  </w:num>
  <w:num w:numId="24" w16cid:durableId="1988630743">
    <w:abstractNumId w:val="3"/>
  </w:num>
  <w:num w:numId="25" w16cid:durableId="247665691">
    <w:abstractNumId w:val="0"/>
  </w:num>
  <w:num w:numId="26" w16cid:durableId="118569986">
    <w:abstractNumId w:val="4"/>
  </w:num>
  <w:num w:numId="27" w16cid:durableId="661734314">
    <w:abstractNumId w:val="13"/>
  </w:num>
  <w:num w:numId="28" w16cid:durableId="201884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27"/>
    <w:rsid w:val="000937C0"/>
    <w:rsid w:val="000E54D0"/>
    <w:rsid w:val="0029713C"/>
    <w:rsid w:val="002A4F7B"/>
    <w:rsid w:val="003C3EE2"/>
    <w:rsid w:val="003C5FA0"/>
    <w:rsid w:val="004B4555"/>
    <w:rsid w:val="00500E4F"/>
    <w:rsid w:val="005B1524"/>
    <w:rsid w:val="005F4796"/>
    <w:rsid w:val="005F50D8"/>
    <w:rsid w:val="00616027"/>
    <w:rsid w:val="0064705B"/>
    <w:rsid w:val="006E2C6B"/>
    <w:rsid w:val="006F5F4C"/>
    <w:rsid w:val="008E5200"/>
    <w:rsid w:val="00A91E62"/>
    <w:rsid w:val="00C6277B"/>
    <w:rsid w:val="00E853BC"/>
    <w:rsid w:val="00EB5EBD"/>
    <w:rsid w:val="00EC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0D8B"/>
  <w15:chartTrackingRefBased/>
  <w15:docId w15:val="{3618BC4E-B24B-49F6-B070-C16EE9DE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E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EE2"/>
  </w:style>
  <w:style w:type="paragraph" w:styleId="a5">
    <w:name w:val="footer"/>
    <w:basedOn w:val="a"/>
    <w:link w:val="a6"/>
    <w:uiPriority w:val="99"/>
    <w:unhideWhenUsed/>
    <w:rsid w:val="003C3E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EE2"/>
  </w:style>
  <w:style w:type="paragraph" w:styleId="a7">
    <w:name w:val="List Paragraph"/>
    <w:basedOn w:val="a"/>
    <w:uiPriority w:val="34"/>
    <w:qFormat/>
    <w:rsid w:val="004B4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663">
      <w:bodyDiv w:val="1"/>
      <w:marLeft w:val="0"/>
      <w:marRight w:val="0"/>
      <w:marTop w:val="0"/>
      <w:marBottom w:val="0"/>
      <w:divBdr>
        <w:top w:val="none" w:sz="0" w:space="0" w:color="auto"/>
        <w:left w:val="none" w:sz="0" w:space="0" w:color="auto"/>
        <w:bottom w:val="none" w:sz="0" w:space="0" w:color="auto"/>
        <w:right w:val="none" w:sz="0" w:space="0" w:color="auto"/>
      </w:divBdr>
    </w:div>
    <w:div w:id="467476099">
      <w:bodyDiv w:val="1"/>
      <w:marLeft w:val="0"/>
      <w:marRight w:val="0"/>
      <w:marTop w:val="0"/>
      <w:marBottom w:val="0"/>
      <w:divBdr>
        <w:top w:val="none" w:sz="0" w:space="0" w:color="auto"/>
        <w:left w:val="none" w:sz="0" w:space="0" w:color="auto"/>
        <w:bottom w:val="none" w:sz="0" w:space="0" w:color="auto"/>
        <w:right w:val="none" w:sz="0" w:space="0" w:color="auto"/>
      </w:divBdr>
      <w:divsChild>
        <w:div w:id="1191333018">
          <w:marLeft w:val="0"/>
          <w:marRight w:val="0"/>
          <w:marTop w:val="0"/>
          <w:marBottom w:val="720"/>
          <w:divBdr>
            <w:top w:val="none" w:sz="0" w:space="0" w:color="auto"/>
            <w:left w:val="none" w:sz="0" w:space="0" w:color="auto"/>
            <w:bottom w:val="none" w:sz="0" w:space="0" w:color="auto"/>
            <w:right w:val="none" w:sz="0" w:space="0" w:color="auto"/>
          </w:divBdr>
          <w:divsChild>
            <w:div w:id="602612667">
              <w:marLeft w:val="0"/>
              <w:marRight w:val="0"/>
              <w:marTop w:val="360"/>
              <w:marBottom w:val="360"/>
              <w:divBdr>
                <w:top w:val="none" w:sz="0" w:space="0" w:color="auto"/>
                <w:left w:val="none" w:sz="0" w:space="0" w:color="auto"/>
                <w:bottom w:val="none" w:sz="0" w:space="0" w:color="auto"/>
                <w:right w:val="none" w:sz="0" w:space="0" w:color="auto"/>
              </w:divBdr>
            </w:div>
          </w:divsChild>
        </w:div>
        <w:div w:id="1017929842">
          <w:marLeft w:val="0"/>
          <w:marRight w:val="0"/>
          <w:marTop w:val="0"/>
          <w:marBottom w:val="0"/>
          <w:divBdr>
            <w:top w:val="none" w:sz="0" w:space="0" w:color="auto"/>
            <w:left w:val="none" w:sz="0" w:space="0" w:color="auto"/>
            <w:bottom w:val="none" w:sz="0" w:space="0" w:color="auto"/>
            <w:right w:val="none" w:sz="0" w:space="0" w:color="auto"/>
          </w:divBdr>
        </w:div>
      </w:divsChild>
    </w:div>
    <w:div w:id="5986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03113-BB8B-42DD-8C05-66A0DA03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№10</dc:creator>
  <cp:keywords/>
  <dc:description/>
  <cp:lastModifiedBy>Татьяна</cp:lastModifiedBy>
  <cp:revision>32</cp:revision>
  <dcterms:created xsi:type="dcterms:W3CDTF">2023-04-19T05:39:00Z</dcterms:created>
  <dcterms:modified xsi:type="dcterms:W3CDTF">2023-04-19T07:00:00Z</dcterms:modified>
</cp:coreProperties>
</file>