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E6" w:rsidRPr="00ED5561" w:rsidRDefault="00ED5561" w:rsidP="00ED5561">
      <w:pPr>
        <w:spacing w:after="0" w:line="240" w:lineRule="auto"/>
        <w:jc w:val="center"/>
        <w:rPr>
          <w:rFonts w:ascii="Arial" w:hAnsi="Arial" w:cs="Arial"/>
          <w:color w:val="5E6D81"/>
          <w:sz w:val="36"/>
          <w:szCs w:val="36"/>
          <w:shd w:val="clear" w:color="auto" w:fill="FFFFFF"/>
        </w:rPr>
      </w:pPr>
      <w:bookmarkStart w:id="0" w:name="_GoBack"/>
      <w:bookmarkEnd w:id="0"/>
      <w:r w:rsidRPr="00ED5561">
        <w:rPr>
          <w:rFonts w:ascii="Arial" w:hAnsi="Arial" w:cs="Arial"/>
          <w:noProof/>
          <w:color w:val="5E6D81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6252047" cy="9397219"/>
            <wp:effectExtent l="0" t="0" r="0" b="0"/>
            <wp:docPr id="1" name="Рисунок 1" descr="C:\Users\Admin\Desktop\антитеррор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37" cy="940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825" w:rsidRPr="00533825" w:rsidRDefault="00C72FE6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запасов материально-технических, продовольственн</w:t>
      </w:r>
      <w:r w:rsidR="00533825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ых, медицинских и иных средств";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29.11.1999 г. № 1309 "О порядке создания убежищ и ины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объектов гражданской обороны";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22.06.2004 г. № 303-дсп "О порядке эвакуации населения, материальных и культурных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в безопасные районы";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03.10.1998 г. № 1149 "О порядке отнесения территорий к г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руппам по гражданской обороне";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 России от 21.07.2005 г. № 575 "Об утверждении Порядка содержания и использования защитных сооружений гражданской о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бороны в мирное время";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МЧС России 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27.05.2003 г. № 285 "Об утверждении и введении в действие правил использования и содержания средств индивидуальной защиты, приборов радиационной, 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 разведки и контроля";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МЧС России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21.12.2005 г. № 993 "Об утверждении Положения об организации обеспечения населения ср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едствами индивидуальной защиты";</w:t>
      </w:r>
    </w:p>
    <w:p w:rsidR="00533825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МЧС России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23.12.2005 г. № 999 "Об утверждении Порядка создания нештатных авар</w:t>
      </w: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ийно-спасательных формирований";</w:t>
      </w:r>
    </w:p>
    <w:p w:rsidR="00C72FE6" w:rsidRPr="00533825" w:rsidRDefault="00533825" w:rsidP="00533825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МЧС России</w:t>
      </w:r>
      <w:r w:rsidR="00C72FE6" w:rsidRPr="0053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31.07.2006 г. № 440 "Об утверждении Примерного положения об уполномоченных на решение задач в области гражданской обороны структурных подразделениях (работниках) организаций", организационно-методическими и распорядительными документами МЧС России.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2"/>
      <w:bookmarkEnd w:id="1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Положение определяет основы организации гражданской обороны, а также порядок подготовки к ведению и ведения гражданской обороны в образовательном учреждении.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3"/>
      <w:bookmarkEnd w:id="2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подготовки к ведению и ведения гражданской обороны в </w:t>
      </w:r>
      <w:r w:rsidR="0079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определяется в Плане гражданской обороны и Плане действий по предупреждению и ликвидации ЧС природного и техногенного характера.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4"/>
      <w:bookmarkEnd w:id="3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Гражданская оборона в </w:t>
      </w:r>
      <w:r w:rsidR="0079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комплекс мероприятий по подготовке к защите сотрудников и учащихся от опасностей, возникающих при ведении военных действий или вследствие этих действий, а также подготовке к защите и защите людей и материальных ценностей от опасностей, возникающих при возникновении чрезвычайных ситуаций природного и техногенного характера.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5"/>
      <w:bookmarkEnd w:id="4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Гражданская оборона в </w:t>
      </w:r>
      <w:r w:rsidR="0079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и ведется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нормативными правовыми актами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Президента Российской Федерации, Пра</w:t>
      </w:r>
      <w:r w:rsidR="0079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вительства Российской Федерации, гимназии-интерната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настоящим Положением.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6"/>
      <w:bookmarkEnd w:id="5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Руководство гражданской обороной в </w:t>
      </w:r>
      <w:r w:rsidR="00794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его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гимназии-интерната </w:t>
      </w:r>
      <w:r w:rsidR="00A802B2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начальник гражданской обороны).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управление гражданской обороной, контроль за ее состоянием и готовностью в учреждении осуществляет работник, специально уполномоченный на решение задач в области гражданской обороны и защиты от чрезвычайных ситуаций.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7"/>
      <w:bookmarkEnd w:id="6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Подготовка к ведению гражданской обороны в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заблаговременном выполнении мероприятий по подготовке к защите сотрудников и учащихся от опасностей, возникающих при ведении военных действий или вследствие этих действий, а также подготовке к защите людей и материальных ценностей от опасностей, возникающих при возникновении чрезвычайных ситуаций природного и техногенного характера.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8"/>
      <w:bookmarkEnd w:id="7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Ведение гражданской обороны в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начинается при доведении до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органа исполнительной власти о прекращении производственной деятельности организаций в связи с нарастанием угрозы агрессии против Российской Федерации (объявлением или фактическим началом войны, введением военного положения или принятия решения о проведении эвакуации) на основе плана гражданской обороны, а также при возникновении чрезвычайных ситуаций природного и техногенного характера на основе плана действий по предупреждению и ликвидации ЧС природного и техногенного характера (далее - план действий).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9"/>
      <w:bookmarkEnd w:id="8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План гражданской обороны разрабатывается в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 в соответствии с приложением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Порядку разработки, согласования и утверждения планов гражданской обороны и защиты населения (планов гражданской обороны), утвержденному приказом МЧС России от 16 февраля 2012 г. № 70.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гражданской обороны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гимназии-интерната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A802B2" w:rsidRP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гимназии-интерната </w:t>
      </w:r>
      <w:r w:rsidR="00A802B2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согласованию с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учредителем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План действий разрабатывается в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="00A802B2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Порядком разработки планов действий по предупреждению и ликвидации чрезвычайных ситуаций, утвержденным Постановлением Правительства Москвы от 24 февраля 2009 г. № 124-ПП «Об организации планирования действий по предупреждению и ликвидации чрезвычайных ситуаций».</w:t>
      </w:r>
    </w:p>
    <w:p w:rsidR="00A802B2" w:rsidRPr="00A802B2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действий образовательного учреждения </w:t>
      </w:r>
      <w:r w:rsidR="00A802B2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утверждает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A802B2" w:rsidRP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0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="00A802B2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согласованию с начальником Управления </w:t>
      </w:r>
      <w:bookmarkStart w:id="9" w:name="11"/>
      <w:bookmarkEnd w:id="9"/>
      <w:r w:rsidR="00A802B2" w:rsidRPr="00A802B2">
        <w:rPr>
          <w:rFonts w:ascii="Times New Roman" w:hAnsi="Times New Roman" w:cs="Times New Roman"/>
          <w:sz w:val="28"/>
          <w:szCs w:val="28"/>
          <w:shd w:val="clear" w:color="auto" w:fill="FFFFFF"/>
        </w:rPr>
        <w:t>МЧС России по Республике Дагестан</w:t>
      </w:r>
      <w:r w:rsidR="00A802B2" w:rsidRPr="00A80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02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г. Кизляр.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</w:t>
      </w:r>
      <w:bookmarkStart w:id="10" w:name="12"/>
      <w:bookmarkEnd w:id="10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Оповещение сотрудников учреждения об опасностях, возникающих при возникновении чрезвычайных ситуаций производится дежурными сотрудниками охраны по городской телефонной сети, а также по сигналам,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полученным от территориальных автоматизированных систем централизованного оповещения населения.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13"/>
      <w:bookmarkEnd w:id="11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Проведение эвакуации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="00823295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чрезвычайных ситуаций мирного времени осуществляется в рабочее время в полном составе на выделяемых транспортными предприятиями города автобусах, подаваемых непосредственно к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гимназии-интернату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Правилами эвакуации населения, материальных и культурных ценностей в безопасные районы, утвержденными постановлением Правительства Российской Федерации от 22.06.2004 г. № 303-дсп "О порядке эвакуации населения, материальных и культурных ценностей в безопасные районы".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4"/>
      <w:bookmarkEnd w:id="12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Для укрытия сотрудников и учащихся могут использоваться заблаговременно созданные защитные сооружения гражданской обороны (далее - защитные сооружения) в соответствии с постановлением Правительства Российской Федерации от 29.11.1999 г. № 1309 "О порядке создания убежищ и иных объектов гражданской обороны" и приказом МЧС России от 21.07.2005 г. № 575 "Об утверждении Порядка содержания и использования защитных сооружений гражданской обороны в мирное время", если они отвечают ИТМ ГО.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защитных сооружений или недостаточном их количестве для укрытия сотрудников и учащихся учреждений используются заглубленные помещения метрополитена.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5"/>
      <w:bookmarkEnd w:id="13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Обеспечение сотрудников и учащихся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индивидуальной защиты осуществляется в соответствии с постановлением Правительства Российской Федерации от 27.04.2000 г. № 379 "О накоплении, хранении и использовании в целях гражданской обороны запасов материально-технических, продовольственных, медицинских и иных средств", приказами МЧС России от 27.05.2003 г. № 285 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 и от 21.12.2005 г. № 993 "Об утверждении Положения об организации обеспечения населения средствами индивидуальной защиты".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6"/>
      <w:bookmarkEnd w:id="14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На объекте в соответствии с Федеральным законом от 12.02.1998 г. № 28-ФЗ "О гражданской обороне" должно быть организовано проведение аварийно-спасательных работ. Для выполнения этой задачи привлекаются силы аварийно-спасательных отрядов территориальных органов МЧС России.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правах нештатных аварийно-спасательных формирований в соответствии с приказом МЧС России от 23.12.2005 г. № 999 "Об утверждении Порядка создания нештатных аварийно-спасательных формирований" в подведомственных учреждениях создаются пункты выдачи СИЗ.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17"/>
      <w:bookmarkEnd w:id="15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План по повышению устойчивости функционирования в военное время на объекте в соответствии с Федеральным законом от 12.02.1998 г. № 28-ФЗ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"О гражданской обороне" в связи с прекращением деятельности учреждения в военное время не разрабатывается.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18"/>
      <w:bookmarkEnd w:id="16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В соответствии с Методическими рекомендациями Минэкономразвития и МЧС России 2011 года по определению номенклатуры и объемов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исполнительной власти субъектов РФ, органами местного самоуправления и организациями, разработаными в соответствии с Положением о накоплении, хранении и использовании в целях ГО запасов материально-технических, продовольственных, медицинских и иных средств, утвержденным Постановлением Правительства РФ от 27 апреля 2000 г. № 379 в образовательном учреждении, исходя из специфики его предназначения и деятельности, в качестве запасов материальных средств в целях гражданской обороны имеются средства индивидуальной защиты для сотрудников, а также (при наличии) в качестве резервов материальных ресурсов на случай ЧС – средства индивидуальной защиты органов дыхания (самоспасатели типа ____), обеспечивающие оказание помощи людям в случае пожара или действия АХОВ.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оказания медицинской помощи используется текущее имущество медицинского кабинета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запасы материально-технических, продовольственных, медицинских и иных средств в целях гражданской обороны, а также резервы материальных ресурсов для ликвидации ЧС, по решени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пункту 4 Положения о накоплении, хранении и использовании в целях ГО запасов материально-технических, продовольственных, медицинских и иных средств, утвержденного Постановлением Правительства РФ от 27 апреля 2000 г. № 379, в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гимназии-интернате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создаются.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19"/>
      <w:bookmarkEnd w:id="17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Медицинское обеспечение (проведение лечебно-профилактических, санитарно-гигиенических, противоэпидемических мероприятий, государственного санитарно-эпидемиологического надзора и ветеринарно-санитарного надзора) в интересах гражданской обороны в учреждении организуется в соответствии с Федеральным законом от 12.02.1998 г. № 28-ФЗ "О гражданской обороне" силами и средствами территориальных учреждений здравоохранения Российской Федерации во взаимодействии с органами, уполномоченными осуществлять государственный санитарно-эпидемиологический надзор в субъектах Российской Федерации, в порядке, установленном законодательством Российской Федерации.</w:t>
      </w:r>
    </w:p>
    <w:p w:rsidR="00C72FE6" w:rsidRPr="00C72FE6" w:rsidRDefault="00823295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20"/>
      <w:bookmarkStart w:id="19" w:name="21"/>
      <w:bookmarkEnd w:id="18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целях оперативного решения задач гражданской обороны, защиты от чрезвычайных ситуаций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создаются специальные органы управления (далее - органы управления ГОЧС).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Управление гражданской обороной в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режиме повседневной деятельности осуществляет работник, уполномоченный на 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решение задач в области гражданской обороны, в порядке, установленном руководителем учреждения, который назначается согласно постановлению Правительства Российской Федерации от 10.07.1999 г. № 782 "О создании (назначении) в организациях структурных подразделений (работников), уполномоченных на решение задач в области гражданской обороны" и приказом МЧС России от 31.07.2006 г. № 440 "Об утверждении Примерного положения об уполномоченных на решение задач в области гражданской обороны структурных подразделениях (работниках) организаций". В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издается соответствующий приказ о назначении уполномоченного на решение задач в области гражданской обороны. Уполномоченный по ГО является постоянно действующим органом управления ГОЧС.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введении в действие плана действий по предупреждению и ликвидации ЧС природного и техногенного характера управление гражданской обороной в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комиссией по предупреждению и ликвидации ЧС и обеспечению пожарной безопасности.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образовательном учреждении создается эвакуационная комиссия в соответствии с постановлением Правительства Российской Федерации от 22.06.2004 г. № 303-дсп "О порядке эвакуации населения, материальных и культурных ценностей в безопасные районы". Состав эвакуационной комиссии учреждения назначается приказом по учреждению.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22"/>
      <w:bookmarkStart w:id="21" w:name="24"/>
      <w:bookmarkEnd w:id="20"/>
      <w:bookmarkEnd w:id="21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выполнении мероприятий гражданской обороны и защиты от чрезвычайных ситуаций руководитель гражданской обороны в пределах своих полномочий, определенных нормативными правовыми актами и организационно-распорядительными документами, организует взаимодействие с: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 органами МЧС России;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 исполнительной власти и местного самоуправления;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 органами Минздравсоцразвития России;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 органами МВД России.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25"/>
      <w:bookmarkEnd w:id="22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Обучение сотрудников и учащихся учреждения по вопросам гражданской обороны, защиты от чрезвычайных ситуаций природного и техногенного характера организуется в соответствии с постановлением Правительства Российской Федерации от 02.11.2000 г. № 841 "Об утверждении Положения об организации обучения населения в области гражданской обороны", постановлением Правительства Российской Федерации от 04.09.2003 г. № 547 "О подготовке населения в области защиты от чрезвычайных ситуаций природного и техногенного характера", нормативными актами МЧС России и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посредством: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подготовки;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переподготовки и повышения квалификации в учебно-методических центрах ГОЧС города Москвы и Центрального административного округа;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проведения занятий по месту работы и учебы.</w:t>
      </w:r>
    </w:p>
    <w:p w:rsidR="00C72FE6" w:rsidRPr="00C72FE6" w:rsidRDefault="00823295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26"/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целях подготовки к выполнению задач в области гражданской обороны и защиты от чрезвычайных ситуаций природного и техногенного характера (далее - область гражданской обороны)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штабные и объектовые тренировки, а также групповые и практические занятия по отработке вопросов оповещения, действий при пожаре, чрезвычайных ситуациях природного и техногенного характера.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24" w:name="1200"/>
      <w:bookmarkEnd w:id="24"/>
      <w:r w:rsidRPr="00C72F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II. Основные задачи, функции и полномочия в области гражданской обороны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27"/>
      <w:bookmarkEnd w:id="25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Основные задачи по организации гражданской обороны в 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органов управления ГОЧС и созданных формирований (если предусмотрено) в готовности к работе;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обучения сотрудников и учащихся в области гражданской обороны;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оповещения об опасностях при возникновении чрезвычайных ситуаций природного и техногенного характера;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содержание запасов материально-технических, продовольственных, медицинских и иных средств в интересах гражданской обороны;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подготовка к эвакуации учащихся, сотрудников и членов их семей, материальных и иных ценностей в безопасные районы (кому положено);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подготовка мероприятий по обеспечению сотрудников и учащихся средствами индивидуальной защиты;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территориальными органами МЧС России и органами местного самоуправления по вопросам гражданской обороны, предупреждения и ликвидации чрезвычайных ситуаций, пожарной безопасности.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28"/>
      <w:bookmarkEnd w:id="26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232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Основные задачи по ведению гражданской обороны в учреждении: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оповещение сотрудников и учащихся об опасностях при возникновении чрезвычайных ситуаций природного и техногенного характера;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сотрудникам и учащимся средств индивидуальной защиты;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органов управления ГОЧС и созданных формирований (если предусмотрено);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эвакуации учащихся, сотрудников и членов их семей, материальных и иных ценностей в безопасные районы (кому положено);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аварийно-спасательных работ на объектах, пострадавших вследствие чрезвычайных ситуаций природного и техногенного характера;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тушения пожаров и ликвидации последствий чрезвычайных ситуаций;</w:t>
      </w:r>
    </w:p>
    <w:p w:rsidR="00C72FE6" w:rsidRPr="00AB49EA" w:rsidRDefault="00C72FE6" w:rsidP="00AB49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обеспечения, в том числе медицинского обслуживания, служащих и работников, пострадавших при возникновении чрезвычайных ситуаций, принятие других необходимых мер.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29"/>
      <w:bookmarkEnd w:id="27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AB4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Основные функции и полномочия учреждения в области гражданской обороны:</w:t>
      </w:r>
    </w:p>
    <w:p w:rsidR="00C72FE6" w:rsidRPr="00F53A1F" w:rsidRDefault="00C72FE6" w:rsidP="00F53A1F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пределах полномочий, определенных нормативными правовыми актами </w:t>
      </w:r>
      <w:r w:rsidR="00F53A1F"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организует выполнение задач в области гражданской обороны;</w:t>
      </w:r>
    </w:p>
    <w:p w:rsidR="00C72FE6" w:rsidRPr="00F53A1F" w:rsidRDefault="00C72FE6" w:rsidP="00F53A1F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разрабатывает и согласует с территориальным органом МЧС России план действий по предупреждению и ликвидации ЧС природного и техногенного характера, другие документы в области гражданской обороны, определенные нормативными правовыми актами и </w:t>
      </w:r>
      <w:r w:rsidR="00F53A1F"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организационно-распорядительными документами гимназии-интерната,</w:t>
      </w: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настоящим Положением;</w:t>
      </w:r>
    </w:p>
    <w:p w:rsidR="00C72FE6" w:rsidRPr="00F53A1F" w:rsidRDefault="00C72FE6" w:rsidP="00F53A1F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возлагают на работников ответственность за решение задач в области гражданской обороны;</w:t>
      </w:r>
    </w:p>
    <w:p w:rsidR="00C72FE6" w:rsidRPr="00F53A1F" w:rsidRDefault="00C72FE6" w:rsidP="00F53A1F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взаимодействие с территориальными органами МЧС России и органами местного самоуправления по вопросам защиты от чрезвычайных ситуаций;</w:t>
      </w:r>
    </w:p>
    <w:p w:rsidR="00C72FE6" w:rsidRPr="00F53A1F" w:rsidRDefault="00C72FE6" w:rsidP="00F53A1F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в установленные сроки в </w:t>
      </w:r>
      <w:r w:rsidR="00F53A1F"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F53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доклад о состоянии гражданской обороны за истекший год, другие отчетные документы в области гражданской обороны.</w:t>
      </w:r>
    </w:p>
    <w:p w:rsidR="00C72FE6" w:rsidRPr="00C72FE6" w:rsidRDefault="00F53A1F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30"/>
      <w:bookmarkEnd w:id="2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 </w:t>
      </w:r>
      <w:r w:rsid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являющийся руководителем гражданской обороны, отвечает за организацию и ведение гражданской обороны в учреждении и осуществляет следующие функции и полномочия в области гражданской обороны: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проведение в учреждении единой государственной политики в области гражданской обороны;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 организационную структуру гражданской обороны в </w:t>
      </w:r>
      <w:r w:rsidR="00C3577E"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функции и полномочия своих заместителей в области гражданской обороны, поручает им исполнение части своих полномочий, а также определяет функции и полномочия структурных подразделений в области гражданской обороны;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устанавливает порядок создания и комплектования в </w:t>
      </w:r>
      <w:r w:rsidR="00C3577E"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подразделений (порядок назначения служащих, работников или ответственных), уполномоченных на решение задач в области гражданской обороны;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 в действие в установленном порядке план действий по предупреждению и ликвидации ЧС природного и техногенного характера;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решения, подписывает приказы и распоряжения, иные ведомственные документы о проведении мероприятий по предупреждению и ликвидации ЧС;</w:t>
      </w:r>
    </w:p>
    <w:p w:rsidR="00C72FE6" w:rsidRPr="00C3577E" w:rsidRDefault="00C72FE6" w:rsidP="00C3577E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учреждение в отношениях с органами государственной власти по вопросам гражданской обороны, отнесенным к компетенции учреждения.</w:t>
      </w:r>
    </w:p>
    <w:p w:rsidR="00C72FE6" w:rsidRPr="00C72FE6" w:rsidRDefault="00C72FE6" w:rsidP="00DC22B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31"/>
      <w:bookmarkEnd w:id="29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по безопасности, выполняющий обязанности уполномоченного по ГО, осуществляет следующие функции и полномочия в области гражданской обороны: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выполнение задач по организации и ведению гражданской обороны в учреждении;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деятельность учреждения по вопросам планирования и выполнения задач в области гражданской обороны;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подготовку руководящего состава учреждения в области гражданской обороны;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план гражданской обороны и план действий учреждения по предупреждению и ликвидации ЧС природного и техногенного характера и документы по их реализации;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разрабатывает проекты организационно-распорядительных документов </w:t>
      </w:r>
      <w:r w:rsid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гражданской обороны, предупреждения и ликвидации чрезвычайных ситуаций и при необходимости осуществляет их согласование с территориальными органами МЧС России;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планирование основных мероприятий учреждения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текущий год;</w:t>
      </w:r>
    </w:p>
    <w:p w:rsidR="00C72FE6" w:rsidRPr="00DC22B7" w:rsidRDefault="00C72FE6" w:rsidP="00DC22B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 предложения руководителю </w:t>
      </w:r>
      <w:r w:rsid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DC22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совершенствованию работы в области гражданской обороны в учреждении.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32"/>
      <w:bookmarkEnd w:id="30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Заместители руководителя </w:t>
      </w:r>
      <w:r w:rsid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следующие функции и полномочия в области гражданской обороны: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контролируют выполнение задач по организации и ведению гражданской обороны в курируемых ими структурных подразделениях;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функции в области гражданской обороны, определенные организационно-распорядительными документами учреждения и настоящим Положением;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 планировании мероприятий гражданской обороны.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31" w:name="33"/>
      <w:bookmarkStart w:id="32" w:name="1300"/>
      <w:bookmarkEnd w:id="31"/>
      <w:bookmarkEnd w:id="32"/>
      <w:r w:rsidRPr="00C72F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III. Основные мероприятия по гражданской обороне, организация и порядок их выполнения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37"/>
      <w:bookmarkEnd w:id="33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Основные мероприятия по организации гра</w:t>
      </w:r>
      <w:r w:rsid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жданской обороны, проводимые в </w:t>
      </w:r>
      <w:r w:rsidR="00640CFB"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издание приказов (распоряжений) в целях выполнения задач в области гражданской обороны;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ежегодное планирование основных мероприятий по вопросам гражданской обороны, защиты от чрезвычайных ситуаций;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органов управления ГОЧС и создаваемых формирований (если предусмотрено) для решения задач в области гражданской обороны;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руководителей к проведению эвакуации учащихся, сотрудников и членов их семей, материальных и иных ценностей в безопасные районы (кому положено);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представление заявок на обучение должностных лиц учреждения в учебно-методических центрах ГОЧС;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обучения сотрудников и учащихся по вопросам гражданской обороны и защиты от ЧС на занятиях по месту работы и учебы;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объектовых тренировок, а также групповых и практических занятий по вопросам гражданской обороны, защиты от чрезвычайных ситуаций;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знаний в области гражданской обороны, широкое использование учебных и учебно-методических материалов по вопросам гражданской обороны, защиты от чрезвычайных ситуаций и обеспечению пожарной безопасности;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разработка, уточнение и корректировка плана действий по предупреждению и ликвидации ЧС природного и техногенного характера и документов по его реализации;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осуществление организационных и практических мероприятий, направленных на обеспечение пожарной безопасности;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органами управления и подразделениями пожарной охраны в целях обеспечения пожарной безопасности и тушения пожаров на объекте;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в работоспособном состоянии системы оповещения, регулярное уточнение и корректировка схемы оповещения;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отчетных материалов (данных), относящихся к области гражданской обороны и пожарной безопасности;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согласно действующим нормам индивидуальных средств защиты, хранение и поддержание их в технической исправности и готовности к использованию по назначению, обеспечение в установленные сроки сотрудников и учащихся средствами индивидуальной защиты и другим имуществом;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накопление, пополнение (освежение) запасов материально-технических, продовольственных, медицинских и иных средств в интересах гражданской обороны;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безопасного района для размещения учащихся, сотрудников и членов их семей, материальных и иных ценностей (кому положено);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осуществление мероприятий по обеспечению сохранности и готовности существующих защитных сооружений к приему укрываемых;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силами гражданской обороны Российской Федерации в интересах проведения аварийно-спасательных и других неотложных работ на объектах;</w:t>
      </w:r>
    </w:p>
    <w:p w:rsidR="00C72FE6" w:rsidRPr="00640CFB" w:rsidRDefault="00C72FE6" w:rsidP="00640CFB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обобщение и внедрение в практику передового опыта в организации и выполнении мероприятий в области гражданской обороны, защиты от чрезвычайных ситуаций.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38"/>
      <w:bookmarkEnd w:id="34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Основные мероприятия по ведению гражданской обороны в </w:t>
      </w:r>
      <w:r w:rsid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гимназии-интернате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оповещение руководящего состава, сотрудников и учащихся в рабочее и нерабочее время, организация управления и связи в пункте постоянной дислокации;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органов управления ГОЧС;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мероприятий по степеням готовности гражданской обороны;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сотрудникам и учащимся средств индивидуальной защиты;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укрытие сотрудников и учащихся в убежищах;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 учащихся, сотрудников и членов их семей, материальных и иных ценностей в безопасные районы (кому положено);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аварийно-спасательных и других неотложных работ;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санитарно-гигиенических и противоэпидемических мероприятий среди сотрудников и учащихся, пострадавших при возникновении чрезвычайных ситуаций;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эвакуация пострадавших в лечебные учреждения;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сотрудникам, учащимся и членам их семей информационно-психологической поддержки;</w:t>
      </w:r>
    </w:p>
    <w:p w:rsidR="00C72FE6" w:rsidRPr="00436A56" w:rsidRDefault="00C72FE6" w:rsidP="00436A56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территориальными органами МЧС России по вопросам:</w:t>
      </w:r>
    </w:p>
    <w:p w:rsidR="00C72FE6" w:rsidRPr="00436A56" w:rsidRDefault="00F13F1A" w:rsidP="00F13F1A">
      <w:pPr>
        <w:pStyle w:val="aa"/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2FE6"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 радиационной, химической и биологической обстановкой;</w:t>
      </w:r>
    </w:p>
    <w:p w:rsidR="00C72FE6" w:rsidRPr="00436A56" w:rsidRDefault="00F13F1A" w:rsidP="00F13F1A">
      <w:pPr>
        <w:pStyle w:val="aa"/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2FE6"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аварийно-спасательных и других неотложных работ;</w:t>
      </w:r>
    </w:p>
    <w:p w:rsidR="00C72FE6" w:rsidRPr="00436A56" w:rsidRDefault="00F13F1A" w:rsidP="00F13F1A">
      <w:pPr>
        <w:pStyle w:val="aa"/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2FE6"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санитарной обработки сотрудников и учащихся, специальной обработки материальных средств, обеззараживания объектов;</w:t>
      </w:r>
    </w:p>
    <w:p w:rsidR="00C72FE6" w:rsidRPr="00436A56" w:rsidRDefault="00F13F1A" w:rsidP="00F13F1A">
      <w:pPr>
        <w:pStyle w:val="aa"/>
        <w:tabs>
          <w:tab w:val="left" w:pos="284"/>
        </w:tabs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2FE6" w:rsidRPr="00436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тушения пожаров.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39"/>
      <w:bookmarkEnd w:id="35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1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bookmarkStart w:id="36" w:name="40"/>
      <w:bookmarkEnd w:id="36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основных документов в области гражданской обороны, разрабатываемых в учреждении (далее - документы ГОЧС), их формы и содержание, порядок разработки, уточнения и корректировки определяются нормативными правовыми актами и организационно-распорядительными документами МЧС России.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41"/>
      <w:bookmarkEnd w:id="37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Разработка документов ГОЧС осуществляется в соответствии с приказами (распоряжениями) ЦОУО и учреждения, в которых должны быть определены сроки разработки документов ГОЧС, а также работники, ответственные за их разработку. При разработке документов ГОЧС должны учитываться особенности дислокация объекта, а также данные по гражданской обороне, полученные из территориальных органов МЧС и местного самоуправления.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42"/>
      <w:bookmarkEnd w:id="38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Разработанные и утвержденные документы ГОЧС доводятся до работников в части, их касающейся, и хранятся в порядке, установленном нормативными правовыми актами и организационно-распорядительными документами МЧС России, 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39" w:name="1400"/>
      <w:bookmarkEnd w:id="39"/>
      <w:r w:rsidRPr="00C72F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VI. Заключительные положения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43"/>
      <w:bookmarkEnd w:id="40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КГИ «Культура мира»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планирует и осуществляет финансирование мероприятий гражданской обороны за счет средств, выделяемых 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учредителем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44"/>
      <w:bookmarkEnd w:id="41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Категорически запрещается расходовать не по назначению имущество и материальные средства, предназначенные для нужд гражданской обороны. Допускается использование средств индивидуальной защиты, приборов разведки и дозиметрического контроля для учебных целей с последующим приведением их в надлежащий порядок и восполнением пришедших в негодность.</w:t>
      </w:r>
    </w:p>
    <w:p w:rsidR="00C72FE6" w:rsidRPr="00C72FE6" w:rsidRDefault="00E52111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45"/>
      <w:bookmarkEnd w:id="4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Персональный состав, функции и полномочия уполномоченных по ГО, КЧС и ПБ, создаваемых формирований (если предусмотрено) определяются в приказах у</w:t>
      </w:r>
      <w:r w:rsidRP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="00C72FE6"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ежегодно уточняются.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46"/>
      <w:bookmarkEnd w:id="43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bookmarkStart w:id="44" w:name="47"/>
      <w:bookmarkEnd w:id="44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выполнением мероприятий по гражданской обороне в учреждении осуществляется в соответствии с Федеральным законом от 12.02.1998 г. № 28-ФЗ "О гражданской обороне" представителями ведомственных вышестоящих организаций, а также органов МЧС России и государственной надзорной деятельности в соответствии с предоставленными им полномочиями.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48"/>
      <w:bookmarkEnd w:id="45"/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Руководитель и сотрудники </w:t>
      </w:r>
      <w:r w:rsidR="00E5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гимназии-интерната</w:t>
      </w: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несоблюдение законодательства Российской Федерации в области гражданской обороны, защиты от чрезвычайных ситуаций несут ответственность в соответствии с законодательством Российской Федерации.</w:t>
      </w:r>
    </w:p>
    <w:p w:rsidR="00C72FE6" w:rsidRPr="00C72FE6" w:rsidRDefault="00C72FE6" w:rsidP="00C72F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714C" w:rsidRPr="00C72FE6" w:rsidRDefault="0075714C" w:rsidP="00C72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714C" w:rsidRPr="00C72FE6" w:rsidSect="00794DF4">
      <w:footerReference w:type="default" r:id="rId8"/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6E2" w:rsidRDefault="006F36E2" w:rsidP="00C72FE6">
      <w:pPr>
        <w:spacing w:after="0" w:line="240" w:lineRule="auto"/>
      </w:pPr>
      <w:r>
        <w:separator/>
      </w:r>
    </w:p>
  </w:endnote>
  <w:endnote w:type="continuationSeparator" w:id="0">
    <w:p w:rsidR="006F36E2" w:rsidRDefault="006F36E2" w:rsidP="00C7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3860099"/>
      <w:docPartObj>
        <w:docPartGallery w:val="Page Numbers (Bottom of Page)"/>
        <w:docPartUnique/>
      </w:docPartObj>
    </w:sdtPr>
    <w:sdtEndPr/>
    <w:sdtContent>
      <w:p w:rsidR="00C72FE6" w:rsidRDefault="00C72FE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907">
          <w:rPr>
            <w:noProof/>
          </w:rPr>
          <w:t>2</w:t>
        </w:r>
        <w:r>
          <w:fldChar w:fldCharType="end"/>
        </w:r>
      </w:p>
    </w:sdtContent>
  </w:sdt>
  <w:p w:rsidR="00C72FE6" w:rsidRDefault="00C72F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6E2" w:rsidRDefault="006F36E2" w:rsidP="00C72FE6">
      <w:pPr>
        <w:spacing w:after="0" w:line="240" w:lineRule="auto"/>
      </w:pPr>
      <w:r>
        <w:separator/>
      </w:r>
    </w:p>
  </w:footnote>
  <w:footnote w:type="continuationSeparator" w:id="0">
    <w:p w:rsidR="006F36E2" w:rsidRDefault="006F36E2" w:rsidP="00C72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7EFE"/>
    <w:multiLevelType w:val="hybridMultilevel"/>
    <w:tmpl w:val="773A79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8/mCKDvynW1MZuDEPaNHcRIJGKE5Dlzx/OgMmuKx44YgZof5mx3BHDEY8k2vGdHnQE50BB56x/RffzpgpqgIg==" w:salt="+/3CSau9ksQCxwXkIGVc8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A4"/>
    <w:rsid w:val="00322907"/>
    <w:rsid w:val="00436A56"/>
    <w:rsid w:val="00533825"/>
    <w:rsid w:val="00640CFB"/>
    <w:rsid w:val="006C65A4"/>
    <w:rsid w:val="006F36E2"/>
    <w:rsid w:val="0075714C"/>
    <w:rsid w:val="00794DF4"/>
    <w:rsid w:val="00823295"/>
    <w:rsid w:val="00A802B2"/>
    <w:rsid w:val="00AB49EA"/>
    <w:rsid w:val="00B50D70"/>
    <w:rsid w:val="00C246E0"/>
    <w:rsid w:val="00C3577E"/>
    <w:rsid w:val="00C72FE6"/>
    <w:rsid w:val="00DC22B7"/>
    <w:rsid w:val="00E52111"/>
    <w:rsid w:val="00ED5561"/>
    <w:rsid w:val="00F13F1A"/>
    <w:rsid w:val="00F5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CC0B-95DF-44BD-BB41-09D998FE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C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2FE6"/>
    <w:rPr>
      <w:color w:val="0000FF"/>
      <w:u w:val="single"/>
    </w:rPr>
  </w:style>
  <w:style w:type="paragraph" w:customStyle="1" w:styleId="consplustitle">
    <w:name w:val="consplustitle"/>
    <w:basedOn w:val="a"/>
    <w:rsid w:val="00C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72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C72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72FE6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72FE6"/>
    <w:pPr>
      <w:widowControl w:val="0"/>
      <w:autoSpaceDE w:val="0"/>
      <w:autoSpaceDN w:val="0"/>
      <w:spacing w:before="30" w:after="0" w:line="240" w:lineRule="auto"/>
      <w:ind w:left="274" w:firstLine="900"/>
      <w:jc w:val="both"/>
    </w:pPr>
    <w:rPr>
      <w:rFonts w:ascii="Calibri" w:eastAsia="Calibri" w:hAnsi="Calibri" w:cs="Calibri"/>
    </w:rPr>
  </w:style>
  <w:style w:type="paragraph" w:styleId="ab">
    <w:name w:val="header"/>
    <w:basedOn w:val="a"/>
    <w:link w:val="ac"/>
    <w:uiPriority w:val="99"/>
    <w:unhideWhenUsed/>
    <w:rsid w:val="00C72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2FE6"/>
  </w:style>
  <w:style w:type="paragraph" w:styleId="ad">
    <w:name w:val="footer"/>
    <w:basedOn w:val="a"/>
    <w:link w:val="ae"/>
    <w:uiPriority w:val="99"/>
    <w:unhideWhenUsed/>
    <w:rsid w:val="00C72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2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2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3853</Words>
  <Characters>21963</Characters>
  <Application>Microsoft Office Word</Application>
  <DocSecurity>8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2021-03-08T11:28:00Z</dcterms:created>
  <dcterms:modified xsi:type="dcterms:W3CDTF">2022-06-29T08:11:00Z</dcterms:modified>
</cp:coreProperties>
</file>