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F4" w:rsidRDefault="009B11F4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B11F4" w:rsidRDefault="009B11F4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0D">
        <w:rPr>
          <w:noProof/>
          <w:lang w:eastAsia="ru-RU"/>
        </w:rPr>
        <w:drawing>
          <wp:inline distT="0" distB="0" distL="0" distR="0" wp14:anchorId="15919A3E" wp14:editId="0DD6E6F0">
            <wp:extent cx="5940425" cy="8401792"/>
            <wp:effectExtent l="0" t="0" r="0" b="0"/>
            <wp:docPr id="1" name="Рисунок 1" descr="C:\Users\Admin\Desktop\антитеррор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титеррор\IMG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1F4" w:rsidRDefault="009B11F4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F4" w:rsidRDefault="009B11F4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11F4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lastRenderedPageBreak/>
        <w:t xml:space="preserve">РФ от 25 июля 2006 года №422/90/376 «Об утверждении Положения о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системах оповещения населения».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>1.3. Настоящее положение определяет порядок: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приема и передачи распоряжения (сигнала) на перевод </w:t>
      </w:r>
      <w:r w:rsidR="008F0402">
        <w:rPr>
          <w:rFonts w:ascii="Times New Roman" w:hAnsi="Times New Roman" w:cs="Times New Roman"/>
          <w:sz w:val="28"/>
          <w:szCs w:val="28"/>
        </w:rPr>
        <w:t>гимназию-интернат</w:t>
      </w:r>
      <w:r w:rsidRPr="00034AF8">
        <w:rPr>
          <w:rFonts w:ascii="Times New Roman" w:hAnsi="Times New Roman" w:cs="Times New Roman"/>
          <w:sz w:val="28"/>
          <w:szCs w:val="28"/>
        </w:rPr>
        <w:t xml:space="preserve"> с мирного на военное положение;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оповещения и информирования руководящего состава, работников и обучающихся (далее - личный состав)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об угрозе или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действий;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совершенствования и поддержания в постоянной готовности системы оповещения.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1.4. Прием сигналов оповещения и доведение его до руководящего состава ГО и ЧС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, органов управления и личного состава формирований, осуществляется звеном связи и оповещения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согласно схеме оповещения и спискам оповещаемых.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1.5. При проведении эвакуационных мероприятий, при возникновении пожара или иной ЧС в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 для оповещения применяются: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система оповещения АПС;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звонковая сигнализация;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оповещение голосом.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1.6. Данное положение распространяется на руководящий состав гражданской обороны и работников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Техническое управление системами оповещения и связи в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 производится с мест установки аппаратуры, управление посыльными – командиром звена связи и оповещения. </w:t>
      </w:r>
    </w:p>
    <w:p w:rsidR="008F0402" w:rsidRP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402">
        <w:rPr>
          <w:rFonts w:ascii="Times New Roman" w:hAnsi="Times New Roman" w:cs="Times New Roman"/>
          <w:b/>
          <w:i/>
          <w:sz w:val="28"/>
          <w:szCs w:val="28"/>
        </w:rPr>
        <w:t xml:space="preserve">2. Задачи системы оповещения и информирования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2.1. Основная задача системы оповещения и информирования (далее – система оповещения) - обеспечение своевременного доведения до руководящего состава органов управления ГО и ЧС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, личного состава формирований, работников и обучающихся распоряжений о проведении мероприятий гражданской обороны (ГО), сигналов и информации об угрозе или возникновении чрезвычайных ситуаций (ЧС) мирного и военного времени и принятии мер по защите от чрезвычайных ситуаций.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2.2. Органами управления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в области ГОЧС являются: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комиссия по предупреждению и ликвидации ЧС и обеспечению пожарной безопасности (КЧС и ПБ);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штаб по делам ГО и ЧС;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управление мобилизационной подготовки, ГО и защиты от ЧС, в состав которого входит начальник штаба по делам ГОЧС;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эвакуационная комиссия (ЭК);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оперативная группа в безопасной зоне (загородной зоне).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lastRenderedPageBreak/>
        <w:t xml:space="preserve">2.3. Система оповещения используется в целях реализации задач защиты личного состава и территории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от ЧС природного и техногенного характера, пожара, а также опасностей, возникающих при ведении военных действий или вследствие этих действий. </w:t>
      </w:r>
    </w:p>
    <w:p w:rsidR="008F0402" w:rsidRP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402">
        <w:rPr>
          <w:rFonts w:ascii="Times New Roman" w:hAnsi="Times New Roman" w:cs="Times New Roman"/>
          <w:b/>
          <w:i/>
          <w:sz w:val="28"/>
          <w:szCs w:val="28"/>
        </w:rPr>
        <w:t xml:space="preserve">3. Сигналы оповещения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>3.1. Сигнал оповещения - это условный сигнал, передаваемый по системе оповещения и являющийся командой для проведения определенных мероприятий органами, осуществляющими управление в области ГО и ЧС.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3.2. Для оповещения в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 установлен сигнал два коротких и один длинный звонок или сирена автоматической пожарной сигнализации (АПС). </w:t>
      </w:r>
    </w:p>
    <w:p w:rsidR="008F0402" w:rsidRP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402">
        <w:rPr>
          <w:rFonts w:ascii="Times New Roman" w:hAnsi="Times New Roman" w:cs="Times New Roman"/>
          <w:b/>
          <w:i/>
          <w:sz w:val="28"/>
          <w:szCs w:val="28"/>
        </w:rPr>
        <w:t xml:space="preserve">4. Порядок создания, совершенствования и поддержания в готовности системы оповещения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4.1. Система оповещения в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 создается заблаговременно, совершенствуется и поддерживается в постоянной готовности к задействованию по распоряжению руководителя ГО – директора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4.2. Ответственные лица по средствам связи, объектовой системы оповещения, охраннопожарной сигнализации, систем оповещения людей о пожаре и пожаротушения проводят в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 комплекс организационно-технических мероприятий, по исключению несанкционированного задействования технической системы оповещения.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4.3. В целях поддержания в готовности систем оповещения ответственными лицами проводятся проверки готовности к задействованию и организуется эксплуатационно-техническое обслуживание автоматических систем оповещения, штабом Го и ЧС проводятся тренировки звена оповещения и связи.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4.4. Руководители органов управления ГО и ЧС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планируют и организуют проверки системы оповещения на основании утвержденных планов проверок.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4.5. Для оповещения и сбора руководящего состава и органов управления председателем КЧС и ПБ, начальником штаба ГОЧС разрабатывается схема, и составляются списки оповещения должностных лиц. </w:t>
      </w:r>
    </w:p>
    <w:p w:rsidR="008F0402" w:rsidRP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402">
        <w:rPr>
          <w:rFonts w:ascii="Times New Roman" w:hAnsi="Times New Roman" w:cs="Times New Roman"/>
          <w:b/>
          <w:i/>
          <w:sz w:val="28"/>
          <w:szCs w:val="28"/>
        </w:rPr>
        <w:t xml:space="preserve">5. Задействование системы оповещения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5.1 Решение на задействование системы оповещения принимает только руководитель ГО - директор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, а в случаях, не терпящих отлагательства, - председатель КЧС и ПБ или начальник  штаба ГОЧС, с немедленным докладом руководителю гражданской обороны общеобразовательного учреждения.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5.2. Обо всех случаях (санкционированных и несанкционированных) задействования систем оповещения осуществляется доклад руководителю гражданской обороны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>.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5.3. Сигналы (распоряжения) и информация оповещения передаются командиром звена связи и оповещения, вне всякой очереди с использованием </w:t>
      </w:r>
      <w:r w:rsidRPr="00034AF8">
        <w:rPr>
          <w:rFonts w:ascii="Times New Roman" w:hAnsi="Times New Roman" w:cs="Times New Roman"/>
          <w:sz w:val="28"/>
          <w:szCs w:val="28"/>
        </w:rPr>
        <w:lastRenderedPageBreak/>
        <w:t xml:space="preserve">всех имеющихся средств связи и оповещения. При необходимости задействуется личный состав формирования – посыльные.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5.4. Порядок задействования системы оповещения, состав привлекаемых для оповещения и информирования сил и средств, ответственные за выполнение мероприятий должностные лица определяются руководителем ГО – директором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5.5. Обо всех случаях (санкционированных и несанкционированных) задействования систем автоматического оповещения докладывается руководителю гражданской обороны. </w:t>
      </w:r>
    </w:p>
    <w:p w:rsidR="008F0402" w:rsidRP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402">
        <w:rPr>
          <w:rFonts w:ascii="Times New Roman" w:hAnsi="Times New Roman" w:cs="Times New Roman"/>
          <w:b/>
          <w:i/>
          <w:sz w:val="28"/>
          <w:szCs w:val="28"/>
        </w:rPr>
        <w:t xml:space="preserve">6. Управление системой оповещения и информирования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6.1. Общее руководство объектовой системой оповещения и информирования осуществляется руководителем гражданской обороны - директором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6.2. При введении установленной степени готовности гражданской обороны или режима функционирования РСЧС управление объектовой системой оповещения и информирования осуществляется из канцелярии.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6.3. Для оповещения через сеть громкоговорителей, размещенных в помещениях и коридорах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, используется пост охраны.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6.4. Непосредственное руководство объектовой системой оповещения, комплектование звена оповещения и связи осуществляется штабом по делам ГО и ЧС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0402" w:rsidRP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F0402">
        <w:rPr>
          <w:rFonts w:ascii="Times New Roman" w:hAnsi="Times New Roman" w:cs="Times New Roman"/>
          <w:b/>
          <w:i/>
          <w:sz w:val="28"/>
          <w:szCs w:val="28"/>
        </w:rPr>
        <w:t xml:space="preserve">7. Порядок оповещения и информирования руководящего состава, работников и обучающихся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7.1. Для оповещения в здании </w:t>
      </w:r>
      <w:r w:rsidR="008F0402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используются: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система оповещения АПС;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звонковая сигнализация;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телефонная связь;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сотовая телефонная связь; </w:t>
      </w:r>
    </w:p>
    <w:p w:rsidR="008F0402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посыльные.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7.2. Непосредственное оповещение в рабочее и нерабочее время руководящего состава органов управления ГО и ЧС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, личного состава формирований и работников осуществляет звено связи и оповещения, командир которого выполняет функциональные обязанности под руководством начальника штаба ГО и ЧС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7.3. Получив сигнал (распоряжение) о приведении в готовность органов, осуществляющих управление ГОЧС, командир звена связи и оповещения, подтверждает получение сигнала (распоряжения) и доводит его по команде. Доведение сигналов (распоряжений) осуществляется установленным порядком с использованием схемы и списков оповещаемых, всех имеющихся каналов связи. При необходимости, к работе подключается личный состав звена связи в качестве посыльных.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7.4. Оповещение о начале эвакуации в мирное или военное время организуется в соответствии с утвержденным руководителем ГО - директором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планом эвакуации.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lastRenderedPageBreak/>
        <w:t xml:space="preserve">7.5. Основной способ оповещения и информирования работников и обучающихся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об угрозе возникновения чрезвычайных ситуаций природного, техногенного и иного характера –</w:t>
      </w:r>
      <w:r w:rsidR="00C167C1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t xml:space="preserve">школьный звонок (2 коротких и 1 длинный звонок), а также передача речевой информации с использованием сети громкоговорителей, расположенных в помещениях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7.6. Начало оповещение об угрозе или возникновении ЧС производится передачей звука (сигнал «Внимание всем!) и речевого сообщения по сети громкоговорителей. Может дополнительно быть применен дублирующий сигнал, подаваемый школьным звонком.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7.7. При получении сигнала (распоряжения) на проведение экстренной эвакуации, проводится немедленное оповещение с помощью мобильной связи, посыльных и технических средств, указанных в п.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7.1 настоящего положения. </w:t>
      </w:r>
    </w:p>
    <w:p w:rsidR="00C167C1" w:rsidRP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67C1">
        <w:rPr>
          <w:rFonts w:ascii="Times New Roman" w:hAnsi="Times New Roman" w:cs="Times New Roman"/>
          <w:b/>
          <w:i/>
          <w:sz w:val="28"/>
          <w:szCs w:val="28"/>
        </w:rPr>
        <w:t xml:space="preserve">8. Режимы функционирования системы оповещения и информирования и осуществляемые мероприятия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8.1. При угрозе или возникновении ЧС природного и техногенного характера: 8.1.1. В режиме повседневной готовности: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поддержание объектовой системы оповещения и информирования в состоянии постоянной готовности к задействованию, с этой целью периодически проводятся объектовые тренировки, технические проверки готовности оборудования оповещения к работе;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проведение работ по эксплуатационно-техническому обслуживанию, совершенствованию и развитию автоматической системы оповещения в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>8.1.2. В режиме повышенной готовности: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усиление состава дежурных служб объектовой системы оповещения и информирования;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проверка готовности средств объектовой системы оповещения к экстренному задействованию;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подготовка к работе каналов сети связи общего пользования и мобильных средств оповещения и информирования.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8.1.3. В режиме чрезвычайных ситуаций: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задействование объектовой системы оповещения для оповещения и информирования должностных лиц, штаба по делам ГО и ЧС, сил и формирований РСЧС и ГО, работников и обучающихся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;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задействование мобильных средств оповещения и информирования в зоне чрезвычайной ситуации;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проверка состояния технических средств объектовой системы оповещения в зоне чрезвычайной ситуации и проведение работ по восстановлению их работоспособности. </w:t>
      </w:r>
    </w:p>
    <w:p w:rsidR="00C167C1" w:rsidRP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67C1">
        <w:rPr>
          <w:rFonts w:ascii="Times New Roman" w:hAnsi="Times New Roman" w:cs="Times New Roman"/>
          <w:b/>
          <w:i/>
          <w:sz w:val="28"/>
          <w:szCs w:val="28"/>
        </w:rPr>
        <w:t xml:space="preserve">9. Проверка дееспособности системы оповещения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9.1. Для поддержания системы оповещения и информирования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в постоянной готовности к использованию по предназначению, </w:t>
      </w:r>
      <w:r w:rsidRPr="00034AF8">
        <w:rPr>
          <w:rFonts w:ascii="Times New Roman" w:hAnsi="Times New Roman" w:cs="Times New Roman"/>
          <w:sz w:val="28"/>
          <w:szCs w:val="28"/>
        </w:rPr>
        <w:lastRenderedPageBreak/>
        <w:t xml:space="preserve">повышения уровня подготовки личного состава звена связи и оповещения, а также оценки состояния готовности технических средств, должны планироваться и регулярно проводиться в школе проверки дееспособности системы оповещения.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9.2. При этом проверяется: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наличие документов, определяющих порядок организации оповещения в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утвержденная инструкция по действиям звена оповещения и связи при получении и передаче распоряжений о введении установленные степеней готовности;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разработанные и утвержденные схемы оповещения;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списки оповещения должностных лиц системы управления ГО и ЧС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журнал приема распоряжений о введении степеней готовности и порядок его ведения;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порядок хранен</w:t>
      </w:r>
      <w:r w:rsidR="00C167C1">
        <w:rPr>
          <w:rFonts w:ascii="Times New Roman" w:hAnsi="Times New Roman" w:cs="Times New Roman"/>
          <w:sz w:val="28"/>
          <w:szCs w:val="28"/>
        </w:rPr>
        <w:t xml:space="preserve">ия документации по оповещению;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практические навыки состава звена оповещения и связи при получении (передаче) распоряжений о введении степеней готовности, в том числе при проведении тренировок;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работоспособность технических средств оповещения и связи в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>.</w:t>
      </w:r>
      <w:r w:rsidR="00C167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9.3. Основным видом проверки работоспособности технических средств оповещения и связи является проверка с доведением до должностных лиц и работников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="00C167C1" w:rsidRPr="00034AF8">
        <w:rPr>
          <w:rFonts w:ascii="Times New Roman" w:hAnsi="Times New Roman" w:cs="Times New Roman"/>
          <w:sz w:val="28"/>
          <w:szCs w:val="28"/>
        </w:rPr>
        <w:t xml:space="preserve"> </w:t>
      </w:r>
      <w:r w:rsidRPr="00034AF8">
        <w:rPr>
          <w:rFonts w:ascii="Times New Roman" w:hAnsi="Times New Roman" w:cs="Times New Roman"/>
          <w:sz w:val="28"/>
          <w:szCs w:val="28"/>
        </w:rPr>
        <w:t xml:space="preserve">проверочных сигналов оповещения по мобильным или служебным телефонам (циркулярно или выборочно) - один раз в полгода.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9.4. Планы проведения проверок в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гимназии-интернате</w:t>
      </w:r>
      <w:r w:rsidRPr="00034AF8">
        <w:rPr>
          <w:rFonts w:ascii="Times New Roman" w:hAnsi="Times New Roman" w:cs="Times New Roman"/>
          <w:sz w:val="28"/>
          <w:szCs w:val="28"/>
        </w:rPr>
        <w:t xml:space="preserve"> утверждаются руководителем ГО, проводятся начальником штаба по делам ГО и ЧС. </w:t>
      </w:r>
    </w:p>
    <w:p w:rsidR="00C167C1" w:rsidRP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67C1">
        <w:rPr>
          <w:rFonts w:ascii="Times New Roman" w:hAnsi="Times New Roman" w:cs="Times New Roman"/>
          <w:b/>
          <w:i/>
          <w:sz w:val="28"/>
          <w:szCs w:val="28"/>
        </w:rPr>
        <w:t xml:space="preserve">10. Документация по приему и передаче сигналов (распоряжений)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10.1. В состав документации по осуществлению оповещения входит: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инструкция по действиям звена оповещения и связи при получении и передаче распоряжений о введении установленных степеней готовности;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схемы оповещения о введении установленных степеней готовности;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списки оповещения должностных лиц и работников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sym w:font="Symbol" w:char="F0B7"/>
      </w:r>
      <w:r w:rsidRPr="00034AF8">
        <w:rPr>
          <w:rFonts w:ascii="Times New Roman" w:hAnsi="Times New Roman" w:cs="Times New Roman"/>
          <w:sz w:val="28"/>
          <w:szCs w:val="28"/>
        </w:rPr>
        <w:t xml:space="preserve"> журнал приема распоряжений о введении степеней готовности.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10.2. Журнал приема распоряжений о введении степеней готовности обеспечивает учет по времени принимаемой информации, докладов соответствующим должностным лицам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 и выполнение мероприятий по оповещению в соответствии с действующей инструкцией. </w:t>
      </w:r>
    </w:p>
    <w:p w:rsidR="00C167C1" w:rsidRP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167C1">
        <w:rPr>
          <w:rFonts w:ascii="Times New Roman" w:hAnsi="Times New Roman" w:cs="Times New Roman"/>
          <w:b/>
          <w:i/>
          <w:sz w:val="28"/>
          <w:szCs w:val="28"/>
        </w:rPr>
        <w:t xml:space="preserve">11. Заключительные положения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11.1. Настоящее Положение является локальным нормативным актом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, утверждается приказом директора – руководителя ГО </w:t>
      </w:r>
      <w:r w:rsidR="00C167C1">
        <w:rPr>
          <w:rFonts w:ascii="Times New Roman" w:hAnsi="Times New Roman" w:cs="Times New Roman"/>
          <w:sz w:val="28"/>
          <w:szCs w:val="28"/>
        </w:rPr>
        <w:t>гимназии-интерната</w:t>
      </w:r>
      <w:r w:rsidRPr="00034A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lastRenderedPageBreak/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11.3. Положение принимается на неопределенный срок. </w:t>
      </w:r>
    </w:p>
    <w:p w:rsidR="00C167C1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 xml:space="preserve">Изменения и дополнения к Положению принимаются в порядке, предусмотренном п.11.1. настоящего Положения. </w:t>
      </w:r>
    </w:p>
    <w:p w:rsidR="0075714C" w:rsidRPr="00034AF8" w:rsidRDefault="00034AF8" w:rsidP="0003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AF8">
        <w:rPr>
          <w:rFonts w:ascii="Times New Roman" w:hAnsi="Times New Roman" w:cs="Times New Roman"/>
          <w:sz w:val="28"/>
          <w:szCs w:val="28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5714C" w:rsidRPr="00034AF8" w:rsidSect="00F00EE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FBB" w:rsidRDefault="00254FBB" w:rsidP="00034AF8">
      <w:pPr>
        <w:spacing w:after="0" w:line="240" w:lineRule="auto"/>
      </w:pPr>
      <w:r>
        <w:separator/>
      </w:r>
    </w:p>
  </w:endnote>
  <w:endnote w:type="continuationSeparator" w:id="0">
    <w:p w:rsidR="00254FBB" w:rsidRDefault="00254FBB" w:rsidP="0003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302930"/>
      <w:docPartObj>
        <w:docPartGallery w:val="Page Numbers (Bottom of Page)"/>
        <w:docPartUnique/>
      </w:docPartObj>
    </w:sdtPr>
    <w:sdtEndPr/>
    <w:sdtContent>
      <w:p w:rsidR="00034AF8" w:rsidRDefault="00F00EE6">
        <w:pPr>
          <w:pStyle w:val="a7"/>
          <w:jc w:val="center"/>
        </w:pPr>
        <w:r>
          <w:fldChar w:fldCharType="begin"/>
        </w:r>
        <w:r w:rsidR="00034AF8">
          <w:instrText>PAGE   \* MERGEFORMAT</w:instrText>
        </w:r>
        <w:r>
          <w:fldChar w:fldCharType="separate"/>
        </w:r>
        <w:r w:rsidR="006C5A19">
          <w:rPr>
            <w:noProof/>
          </w:rPr>
          <w:t>1</w:t>
        </w:r>
        <w:r>
          <w:fldChar w:fldCharType="end"/>
        </w:r>
      </w:p>
    </w:sdtContent>
  </w:sdt>
  <w:p w:rsidR="00034AF8" w:rsidRDefault="00034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FBB" w:rsidRDefault="00254FBB" w:rsidP="00034AF8">
      <w:pPr>
        <w:spacing w:after="0" w:line="240" w:lineRule="auto"/>
      </w:pPr>
      <w:r>
        <w:separator/>
      </w:r>
    </w:p>
  </w:footnote>
  <w:footnote w:type="continuationSeparator" w:id="0">
    <w:p w:rsidR="00254FBB" w:rsidRDefault="00254FBB" w:rsidP="00034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F6YqaRYpa3SUPCmOAWrz5MLblEruzwit5/dWYj34qN8+jm5UU+s+xRvjzNHVn7AGqBZbZTtDvdNSKFaIQnL2iQ==" w:salt="oFwZbtSrmEvABjqEGVQMP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9F2"/>
    <w:rsid w:val="00034AF8"/>
    <w:rsid w:val="000C09F2"/>
    <w:rsid w:val="00254FBB"/>
    <w:rsid w:val="00330142"/>
    <w:rsid w:val="004C7987"/>
    <w:rsid w:val="006C5A19"/>
    <w:rsid w:val="0075714C"/>
    <w:rsid w:val="008B1AEE"/>
    <w:rsid w:val="008F0402"/>
    <w:rsid w:val="009B11F4"/>
    <w:rsid w:val="00C167C1"/>
    <w:rsid w:val="00F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64A93-8FCE-4323-A3E6-7DCE32F3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AF8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34AF8"/>
    <w:pPr>
      <w:widowControl w:val="0"/>
      <w:autoSpaceDE w:val="0"/>
      <w:autoSpaceDN w:val="0"/>
      <w:spacing w:before="30" w:after="0" w:line="240" w:lineRule="auto"/>
      <w:ind w:left="274" w:firstLine="900"/>
      <w:jc w:val="both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03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4AF8"/>
  </w:style>
  <w:style w:type="paragraph" w:styleId="a7">
    <w:name w:val="footer"/>
    <w:basedOn w:val="a"/>
    <w:link w:val="a8"/>
    <w:uiPriority w:val="99"/>
    <w:unhideWhenUsed/>
    <w:rsid w:val="0003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4AF8"/>
  </w:style>
  <w:style w:type="character" w:styleId="a9">
    <w:name w:val="Hyperlink"/>
    <w:basedOn w:val="a0"/>
    <w:uiPriority w:val="99"/>
    <w:unhideWhenUsed/>
    <w:rsid w:val="00C167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1861</Words>
  <Characters>10613</Characters>
  <Application>Microsoft Office Word</Application>
  <DocSecurity>8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2021-03-10T15:43:00Z</cp:lastPrinted>
  <dcterms:created xsi:type="dcterms:W3CDTF">2021-03-08T11:05:00Z</dcterms:created>
  <dcterms:modified xsi:type="dcterms:W3CDTF">2022-06-29T08:04:00Z</dcterms:modified>
</cp:coreProperties>
</file>