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BE" w:rsidRDefault="008E66BE" w:rsidP="008E66BE">
      <w:pPr>
        <w:pStyle w:val="a3"/>
        <w:spacing w:before="0" w:beforeAutospacing="0" w:after="0" w:afterAutospacing="0"/>
        <w:jc w:val="center"/>
        <w:rPr>
          <w:b/>
          <w:color w:val="181818"/>
          <w:sz w:val="28"/>
          <w:szCs w:val="28"/>
          <w:shd w:val="clear" w:color="auto" w:fill="F5F5F5"/>
        </w:rPr>
      </w:pPr>
      <w:r>
        <w:rPr>
          <w:b/>
          <w:bCs/>
          <w:color w:val="181818"/>
          <w:sz w:val="28"/>
          <w:szCs w:val="28"/>
        </w:rPr>
        <w:t xml:space="preserve">  Ведущий: </w:t>
      </w:r>
      <w:r>
        <w:rPr>
          <w:b/>
          <w:color w:val="181818"/>
          <w:sz w:val="28"/>
          <w:szCs w:val="28"/>
        </w:rPr>
        <w:t>Добрый</w:t>
      </w:r>
      <w:r>
        <w:rPr>
          <w:b/>
          <w:bCs/>
          <w:color w:val="181818"/>
          <w:sz w:val="28"/>
          <w:szCs w:val="28"/>
        </w:rPr>
        <w:t> </w:t>
      </w:r>
      <w:r>
        <w:rPr>
          <w:b/>
          <w:color w:val="181818"/>
          <w:sz w:val="28"/>
          <w:szCs w:val="28"/>
        </w:rPr>
        <w:t>день ребята, учителя</w:t>
      </w:r>
      <w:r>
        <w:rPr>
          <w:b/>
          <w:color w:val="181818"/>
          <w:sz w:val="28"/>
          <w:szCs w:val="28"/>
          <w:shd w:val="clear" w:color="auto" w:fill="F5F5F5"/>
        </w:rPr>
        <w:t>!</w:t>
      </w:r>
    </w:p>
    <w:p w:rsidR="008E66BE" w:rsidRDefault="008E66BE" w:rsidP="008E66BE">
      <w:pPr>
        <w:pStyle w:val="a3"/>
        <w:spacing w:before="0" w:beforeAutospacing="0" w:after="0" w:afterAutospacing="0"/>
        <w:rPr>
          <w:color w:val="181818"/>
          <w:sz w:val="28"/>
          <w:szCs w:val="28"/>
          <w:shd w:val="clear" w:color="auto" w:fill="F5F5F5"/>
        </w:rPr>
      </w:pPr>
    </w:p>
    <w:p w:rsidR="008E66BE" w:rsidRDefault="008E66BE" w:rsidP="008E66BE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Все науки познать очень сложно,</w:t>
      </w:r>
    </w:p>
    <w:p w:rsidR="008E66BE" w:rsidRDefault="008E66BE" w:rsidP="008E66BE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А в 21 наш атомный век</w:t>
      </w:r>
    </w:p>
    <w:p w:rsidR="008E66BE" w:rsidRDefault="008E66BE" w:rsidP="008E66BE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Без наук нам прожить невозможно,</w:t>
      </w:r>
    </w:p>
    <w:p w:rsidR="008E66BE" w:rsidRDefault="008E66BE" w:rsidP="008E66BE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Ведь без них, как без рук, человек.</w:t>
      </w:r>
    </w:p>
    <w:p w:rsidR="008E66BE" w:rsidRDefault="008E66BE" w:rsidP="008E66BE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</w:p>
    <w:p w:rsidR="008E66BE" w:rsidRDefault="008E66BE" w:rsidP="008E66BE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Ведущий: </w:t>
      </w:r>
      <w:r>
        <w:rPr>
          <w:color w:val="181818"/>
          <w:sz w:val="28"/>
          <w:szCs w:val="28"/>
        </w:rPr>
        <w:t>Сегодня,</w:t>
      </w:r>
      <w:r>
        <w:rPr>
          <w:b/>
          <w:bCs/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в</w:t>
      </w:r>
      <w:r>
        <w:rPr>
          <w:b/>
          <w:bCs/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рамках национального проекта «Образование», проходит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Марафон открытия федеральной сети Центров образования естественнонаучного и технологического направления «Точка роста».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Современное образование – это залог успешного будущего подрастающего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поколения нашего города,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региона, республики  и страны в целом</w:t>
      </w:r>
      <w:r>
        <w:rPr>
          <w:color w:val="181818"/>
          <w:sz w:val="28"/>
          <w:szCs w:val="28"/>
          <w:shd w:val="clear" w:color="auto" w:fill="F5F5F5"/>
        </w:rPr>
        <w:t xml:space="preserve">. </w:t>
      </w:r>
      <w:r>
        <w:rPr>
          <w:color w:val="181818"/>
          <w:sz w:val="28"/>
          <w:szCs w:val="28"/>
        </w:rPr>
        <w:t>И поэтому сегодня,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особенно радостно,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 xml:space="preserve">что в стенах нашего </w:t>
      </w:r>
      <w:proofErr w:type="spellStart"/>
      <w:r>
        <w:rPr>
          <w:color w:val="181818"/>
          <w:sz w:val="28"/>
          <w:szCs w:val="28"/>
        </w:rPr>
        <w:t>образовательногоучреждения</w:t>
      </w:r>
      <w:proofErr w:type="spellEnd"/>
      <w:r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открывается один из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современных Центров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«Точка роста»,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а вместе с ним,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открываются новые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возможности для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нашего подрастающего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поколения и для всего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населения в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целом.</w:t>
      </w:r>
    </w:p>
    <w:p w:rsidR="008E66BE" w:rsidRDefault="008E66BE" w:rsidP="008E66BE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  <w:u w:val="single"/>
        </w:rPr>
      </w:pPr>
      <w:r>
        <w:rPr>
          <w:b/>
          <w:bCs/>
          <w:color w:val="181818"/>
          <w:sz w:val="28"/>
          <w:szCs w:val="28"/>
        </w:rPr>
        <w:t>Ведущий: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  <w:shd w:val="clear" w:color="auto" w:fill="FFFFFF"/>
        </w:rPr>
        <w:t>Торжественная церемония по случаю открытия на базе</w:t>
      </w:r>
      <w:r>
        <w:rPr>
          <w:color w:val="181818"/>
          <w:sz w:val="28"/>
          <w:szCs w:val="28"/>
          <w:shd w:val="clear" w:color="auto" w:fill="F5F5F5"/>
        </w:rPr>
        <w:t> </w:t>
      </w:r>
      <w:r>
        <w:rPr>
          <w:color w:val="181818"/>
          <w:sz w:val="28"/>
          <w:szCs w:val="28"/>
        </w:rPr>
        <w:t>гимназии-интерната Центра образования</w:t>
      </w:r>
      <w:r>
        <w:rPr>
          <w:color w:val="181818"/>
          <w:sz w:val="28"/>
          <w:szCs w:val="28"/>
          <w:shd w:val="clear" w:color="auto" w:fill="F5F5F5"/>
        </w:rPr>
        <w:t xml:space="preserve"> </w:t>
      </w:r>
      <w:r>
        <w:rPr>
          <w:color w:val="181818"/>
          <w:sz w:val="28"/>
          <w:szCs w:val="28"/>
        </w:rPr>
        <w:t>естественнонаучного и технологического профилей «Точка роста»</w:t>
      </w:r>
      <w:r>
        <w:rPr>
          <w:color w:val="181818"/>
          <w:sz w:val="28"/>
          <w:szCs w:val="28"/>
          <w:shd w:val="clear" w:color="auto" w:fill="F5F5F5"/>
        </w:rPr>
        <w:t> </w:t>
      </w:r>
      <w:r>
        <w:rPr>
          <w:color w:val="181818"/>
          <w:sz w:val="28"/>
          <w:szCs w:val="28"/>
          <w:shd w:val="clear" w:color="auto" w:fill="FFFFFF"/>
        </w:rPr>
        <w:t xml:space="preserve">объявляется </w:t>
      </w:r>
      <w:r>
        <w:rPr>
          <w:color w:val="181818"/>
          <w:sz w:val="28"/>
          <w:szCs w:val="28"/>
        </w:rPr>
        <w:t xml:space="preserve">открытой. Слово предоставляется заместителю директора по УР гимназии-интерната, </w:t>
      </w:r>
      <w:r>
        <w:rPr>
          <w:color w:val="181818"/>
          <w:sz w:val="28"/>
          <w:szCs w:val="28"/>
          <w:u w:val="single"/>
        </w:rPr>
        <w:t xml:space="preserve">Нине </w:t>
      </w:r>
      <w:proofErr w:type="spellStart"/>
      <w:r>
        <w:rPr>
          <w:color w:val="181818"/>
          <w:sz w:val="28"/>
          <w:szCs w:val="28"/>
          <w:u w:val="single"/>
        </w:rPr>
        <w:t>Николевне</w:t>
      </w:r>
      <w:proofErr w:type="spellEnd"/>
      <w:r>
        <w:rPr>
          <w:color w:val="181818"/>
          <w:sz w:val="28"/>
          <w:szCs w:val="28"/>
          <w:u w:val="single"/>
        </w:rPr>
        <w:t xml:space="preserve"> </w:t>
      </w:r>
      <w:proofErr w:type="spellStart"/>
      <w:r>
        <w:rPr>
          <w:color w:val="181818"/>
          <w:sz w:val="28"/>
          <w:szCs w:val="28"/>
          <w:u w:val="single"/>
        </w:rPr>
        <w:t>Гилих</w:t>
      </w:r>
      <w:proofErr w:type="spellEnd"/>
      <w:r>
        <w:rPr>
          <w:color w:val="181818"/>
          <w:sz w:val="28"/>
          <w:szCs w:val="28"/>
          <w:u w:val="single"/>
        </w:rPr>
        <w:t>.</w:t>
      </w:r>
    </w:p>
    <w:p w:rsidR="008E66BE" w:rsidRDefault="008E66BE" w:rsidP="008E66BE">
      <w:pPr>
        <w:pStyle w:val="a3"/>
        <w:spacing w:before="0" w:beforeAutospacing="0" w:after="0" w:afterAutospacing="0"/>
        <w:rPr>
          <w:color w:val="181818"/>
        </w:rPr>
      </w:pPr>
      <w:r>
        <w:rPr>
          <w:b/>
          <w:bCs/>
          <w:i/>
          <w:iCs/>
          <w:color w:val="181818"/>
        </w:rPr>
        <w:t>(Выступление зам</w:t>
      </w:r>
      <w:proofErr w:type="gramStart"/>
      <w:r>
        <w:rPr>
          <w:b/>
          <w:bCs/>
          <w:i/>
          <w:iCs/>
          <w:color w:val="181818"/>
        </w:rPr>
        <w:t>.д</w:t>
      </w:r>
      <w:proofErr w:type="gramEnd"/>
      <w:r>
        <w:rPr>
          <w:b/>
          <w:bCs/>
          <w:i/>
          <w:iCs/>
          <w:color w:val="181818"/>
        </w:rPr>
        <w:t>иректора, представление руководителя, педагогов  центра)</w:t>
      </w:r>
    </w:p>
    <w:p w:rsidR="008E66BE" w:rsidRDefault="008E66BE" w:rsidP="008E66BE">
      <w:pPr>
        <w:pStyle w:val="a3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Ведущий: </w:t>
      </w:r>
      <w:r>
        <w:rPr>
          <w:color w:val="181818"/>
          <w:sz w:val="28"/>
          <w:szCs w:val="28"/>
        </w:rPr>
        <w:t>Ну а сейчас наступает самый торжественный момент - момент открытия Центра. Почётное право разрезать традиционную ленту открытия Центра образования естественнонаучного и технологического профилей «Точка роста» на базе ГКОУ РД КГИ «Культура мира» предоставляется: директору гимназии-интерната.</w:t>
      </w:r>
    </w:p>
    <w:p w:rsidR="008E66BE" w:rsidRDefault="008E66BE" w:rsidP="008E66BE">
      <w:pPr>
        <w:pStyle w:val="a3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Ведущий: </w:t>
      </w:r>
      <w:r>
        <w:rPr>
          <w:color w:val="181818"/>
          <w:sz w:val="28"/>
          <w:szCs w:val="28"/>
        </w:rPr>
        <w:t>Наш центр открыт! Центр «Точка роста» распахнул свои двери. Теперь он готов принимать в своих профильных классах всех любителей исследований, науки, проектов и инноваций – всех тех, кто стремиться познать мир современных технологий.</w:t>
      </w:r>
    </w:p>
    <w:p w:rsidR="008E66BE" w:rsidRDefault="008E66BE" w:rsidP="008E66BE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Ведущий: </w:t>
      </w:r>
      <w:r>
        <w:rPr>
          <w:color w:val="181818"/>
          <w:sz w:val="28"/>
          <w:szCs w:val="28"/>
        </w:rPr>
        <w:t>Уважаемые гости! Мы благодарим вас за то, что вы разделили с нами радость такого значимого события. Желаем творческих побед нашим педагогам и их воспитанникам, а Центру как можно больше неравнодушных исследователей и процветания!</w:t>
      </w:r>
    </w:p>
    <w:p w:rsidR="00C13653" w:rsidRDefault="00C13653"/>
    <w:sectPr w:rsidR="00C1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6BE"/>
    <w:rsid w:val="008E66BE"/>
    <w:rsid w:val="00C1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>MultiDVD Team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2021-12-24T14:16:00Z</dcterms:created>
  <dcterms:modified xsi:type="dcterms:W3CDTF">2021-12-24T14:17:00Z</dcterms:modified>
</cp:coreProperties>
</file>