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C6D61" w:rsidRPr="00BB06D2" w:rsidRDefault="00AD32D5" w:rsidP="003C6D61">
      <w:pPr>
        <w:pStyle w:val="a3"/>
        <w:spacing w:before="0" w:beforeAutospacing="0" w:afterAutospacing="0"/>
        <w:ind w:firstLine="708"/>
        <w:jc w:val="both"/>
        <w:rPr>
          <w:i/>
          <w:sz w:val="28"/>
          <w:szCs w:val="28"/>
        </w:rPr>
      </w:pPr>
      <w:r w:rsidRPr="00AD32D5">
        <w:rPr>
          <w:i/>
          <w:color w:val="333333"/>
          <w:sz w:val="28"/>
          <w:szCs w:val="28"/>
          <w:shd w:val="clear" w:color="auto" w:fill="FFFFFF"/>
        </w:rPr>
        <w:t>В рамках федерального проекта «Современная школа» национального проекта «Образование»</w:t>
      </w:r>
      <w:r w:rsidR="003C6D61" w:rsidRPr="003C6D61">
        <w:rPr>
          <w:i/>
          <w:sz w:val="28"/>
          <w:szCs w:val="28"/>
        </w:rPr>
        <w:t xml:space="preserve"> 24 декабря 2021года  на базе Государственного казенного общеобразовательного учреждения Республики Дагестан «Кизлярская гимназия-интернат «Культура мира» </w:t>
      </w:r>
      <w:r w:rsidR="00BB06D2" w:rsidRPr="00BB06D2">
        <w:rPr>
          <w:i/>
          <w:sz w:val="28"/>
          <w:szCs w:val="28"/>
        </w:rPr>
        <w:t>с</w:t>
      </w:r>
      <w:r w:rsidR="00BB06D2" w:rsidRPr="00BB06D2">
        <w:rPr>
          <w:i/>
          <w:color w:val="333333"/>
          <w:sz w:val="28"/>
          <w:szCs w:val="28"/>
          <w:shd w:val="clear" w:color="auto" w:fill="FFFFFF"/>
        </w:rPr>
        <w:t>остоялось торжественное открытие Центра образования естественно-научной и технологической направленностей «Точка роста». </w:t>
      </w:r>
      <w:proofErr w:type="gramStart"/>
      <w:r w:rsidR="003C6D61" w:rsidRPr="00BB06D2">
        <w:rPr>
          <w:i/>
          <w:sz w:val="28"/>
          <w:szCs w:val="28"/>
        </w:rPr>
        <w:t>Центр «Точка роста» создан для формирования условий повышения качества общего образования, в том числе за счет обновления учебных помещений, приобретения современного оборудования, повышения квалификации педагогических работников и расширения практического содержания реализуемых образовательных программ.</w:t>
      </w:r>
      <w:proofErr w:type="gramEnd"/>
    </w:p>
    <w:p w:rsidR="006A024D" w:rsidRDefault="003C6D61" w:rsidP="00A67C5D">
      <w:pPr>
        <w:pStyle w:val="a3"/>
        <w:spacing w:before="0" w:beforeAutospacing="0" w:afterAutospacing="0"/>
        <w:ind w:firstLine="708"/>
        <w:jc w:val="both"/>
        <w:rPr>
          <w:i/>
          <w:color w:val="66737C"/>
          <w:sz w:val="28"/>
          <w:szCs w:val="28"/>
        </w:rPr>
      </w:pPr>
      <w:r w:rsidRPr="00225AE6">
        <w:rPr>
          <w:i/>
          <w:sz w:val="28"/>
          <w:szCs w:val="28"/>
        </w:rPr>
        <w:t xml:space="preserve">Безусловно, появление такого рода центров действительно праздник – праздник и для обучающихся </w:t>
      </w:r>
      <w:r w:rsidR="00CE1AE6" w:rsidRPr="00225AE6">
        <w:rPr>
          <w:i/>
          <w:sz w:val="28"/>
          <w:szCs w:val="28"/>
        </w:rPr>
        <w:t>гимназии-интерната и для педагогов</w:t>
      </w:r>
      <w:proofErr w:type="gramStart"/>
      <w:r w:rsidRPr="00225AE6">
        <w:rPr>
          <w:i/>
          <w:sz w:val="28"/>
          <w:szCs w:val="28"/>
        </w:rPr>
        <w:t>.</w:t>
      </w:r>
      <w:proofErr w:type="gramEnd"/>
      <w:r w:rsidRPr="00225AE6">
        <w:rPr>
          <w:i/>
          <w:sz w:val="28"/>
          <w:szCs w:val="28"/>
        </w:rPr>
        <w:t xml:space="preserve"> После торжественной линейки и традиционной разрезанной красной ленточки </w:t>
      </w:r>
      <w:r w:rsidR="00BB06D2">
        <w:rPr>
          <w:i/>
          <w:sz w:val="28"/>
          <w:szCs w:val="28"/>
        </w:rPr>
        <w:t xml:space="preserve">заместитель директора по учебной работе Нина Николаевна </w:t>
      </w:r>
      <w:proofErr w:type="spellStart"/>
      <w:r w:rsidR="00BB06D2">
        <w:rPr>
          <w:i/>
          <w:sz w:val="28"/>
          <w:szCs w:val="28"/>
        </w:rPr>
        <w:t>Гилих</w:t>
      </w:r>
      <w:proofErr w:type="spellEnd"/>
      <w:r w:rsidR="00BB06D2">
        <w:rPr>
          <w:i/>
          <w:sz w:val="28"/>
          <w:szCs w:val="28"/>
        </w:rPr>
        <w:t xml:space="preserve"> </w:t>
      </w:r>
      <w:r w:rsidR="00BB06D2" w:rsidRPr="00BB06D2">
        <w:rPr>
          <w:i/>
          <w:color w:val="333333"/>
          <w:sz w:val="28"/>
          <w:szCs w:val="28"/>
          <w:shd w:val="clear" w:color="auto" w:fill="FFFFFF"/>
        </w:rPr>
        <w:t>поздравила всех присутствующих с замечательным событием. Пожелал</w:t>
      </w:r>
      <w:r w:rsidR="00BB06D2">
        <w:rPr>
          <w:i/>
          <w:color w:val="333333"/>
          <w:sz w:val="28"/>
          <w:szCs w:val="28"/>
          <w:shd w:val="clear" w:color="auto" w:fill="FFFFFF"/>
        </w:rPr>
        <w:t>а</w:t>
      </w:r>
      <w:r w:rsidR="00BB06D2" w:rsidRPr="00BB06D2">
        <w:rPr>
          <w:i/>
          <w:color w:val="333333"/>
          <w:sz w:val="28"/>
          <w:szCs w:val="28"/>
          <w:shd w:val="clear" w:color="auto" w:fill="FFFFFF"/>
        </w:rPr>
        <w:t xml:space="preserve"> обучающимся достичь значимых результатов в сфере науки и творческих успехов всему коллективу</w:t>
      </w:r>
      <w:r w:rsidR="00A706A7">
        <w:rPr>
          <w:i/>
          <w:color w:val="333333"/>
          <w:sz w:val="28"/>
          <w:szCs w:val="28"/>
          <w:shd w:val="clear" w:color="auto" w:fill="FFFFFF"/>
        </w:rPr>
        <w:t xml:space="preserve"> гимназии-интерната. </w:t>
      </w:r>
      <w:r w:rsidR="00A706A7">
        <w:rPr>
          <w:i/>
          <w:sz w:val="28"/>
          <w:szCs w:val="28"/>
        </w:rPr>
        <w:t>Руководитель центра «Точка роста»</w:t>
      </w:r>
      <w:r w:rsidR="00AA266A" w:rsidRPr="00AA266A">
        <w:rPr>
          <w:i/>
          <w:color w:val="000000"/>
          <w:spacing w:val="3"/>
          <w:sz w:val="28"/>
          <w:szCs w:val="28"/>
          <w:shd w:val="clear" w:color="auto" w:fill="FBFCFC"/>
        </w:rPr>
        <w:t xml:space="preserve"> Наталья Владимировна</w:t>
      </w:r>
      <w:r w:rsidR="00A706A7">
        <w:rPr>
          <w:i/>
          <w:color w:val="000000"/>
          <w:spacing w:val="3"/>
          <w:sz w:val="28"/>
          <w:szCs w:val="28"/>
          <w:shd w:val="clear" w:color="auto" w:fill="FBFCFC"/>
        </w:rPr>
        <w:t xml:space="preserve"> Жилина</w:t>
      </w:r>
      <w:r w:rsidR="00AA266A" w:rsidRPr="00AA266A">
        <w:rPr>
          <w:i/>
          <w:color w:val="000000"/>
          <w:spacing w:val="3"/>
          <w:sz w:val="28"/>
          <w:szCs w:val="28"/>
          <w:shd w:val="clear" w:color="auto" w:fill="FBFCFC"/>
        </w:rPr>
        <w:t xml:space="preserve"> </w:t>
      </w:r>
      <w:r w:rsidR="00F67D6B" w:rsidRPr="00AA266A">
        <w:rPr>
          <w:i/>
          <w:color w:val="000000"/>
          <w:spacing w:val="3"/>
          <w:sz w:val="28"/>
          <w:szCs w:val="28"/>
          <w:shd w:val="clear" w:color="auto" w:fill="FBFCFC"/>
        </w:rPr>
        <w:t>отметил</w:t>
      </w:r>
      <w:r w:rsidR="00AA266A" w:rsidRPr="00AA266A">
        <w:rPr>
          <w:i/>
          <w:color w:val="000000"/>
          <w:spacing w:val="3"/>
          <w:sz w:val="28"/>
          <w:szCs w:val="28"/>
          <w:shd w:val="clear" w:color="auto" w:fill="FBFCFC"/>
        </w:rPr>
        <w:t>а</w:t>
      </w:r>
      <w:r w:rsidR="00F67D6B" w:rsidRPr="00AA266A">
        <w:rPr>
          <w:i/>
          <w:color w:val="000000"/>
          <w:spacing w:val="3"/>
          <w:sz w:val="28"/>
          <w:szCs w:val="28"/>
          <w:shd w:val="clear" w:color="auto" w:fill="FBFCFC"/>
        </w:rPr>
        <w:t>, что Центр образования «Точка Роста» важен для развития общекультурных ценностей, цифровой грамотности, проектной деятельности, творческой социальной самореализации детей, педагогов, родительской общественности и должен обеспечить формирование современных компетенций и навыков у школьников. В Центре образования «Точка роста» планируется реализация не только общеобразовательных программ по предметным областям «Биология», «Физика», «Химия», но и обновление программ дополнительного образования по робототехнике, проектной и внеурочной деятельности, а также социокультурных мероприятий.</w:t>
      </w:r>
      <w:r w:rsidR="00A67C5D">
        <w:rPr>
          <w:i/>
          <w:color w:val="66737C"/>
          <w:sz w:val="28"/>
          <w:szCs w:val="28"/>
        </w:rPr>
        <w:t xml:space="preserve"> </w:t>
      </w:r>
    </w:p>
    <w:p w:rsidR="006A024D" w:rsidRPr="006A024D" w:rsidRDefault="003C6D61" w:rsidP="006A024D">
      <w:pPr>
        <w:pStyle w:val="a3"/>
        <w:spacing w:before="0" w:beforeAutospacing="0" w:afterAutospacing="0"/>
        <w:ind w:firstLine="708"/>
        <w:jc w:val="both"/>
        <w:rPr>
          <w:i/>
          <w:sz w:val="28"/>
          <w:szCs w:val="28"/>
        </w:rPr>
      </w:pPr>
      <w:r w:rsidRPr="00A67C5D">
        <w:rPr>
          <w:i/>
          <w:sz w:val="28"/>
          <w:szCs w:val="28"/>
        </w:rPr>
        <w:t>Благодаря этому у каждого обучающегося появится возможность по-новому осваивать предметные области «Физика», «Химия», «Биология» по общеобразовательным программам.</w:t>
      </w:r>
      <w:r w:rsidR="0076407B" w:rsidRPr="0076407B">
        <w:rPr>
          <w:rFonts w:ascii="Arial" w:hAnsi="Arial" w:cs="Arial"/>
          <w:color w:val="595D5F"/>
          <w:sz w:val="14"/>
          <w:szCs w:val="14"/>
          <w:shd w:val="clear" w:color="auto" w:fill="FFFFFF"/>
        </w:rPr>
        <w:t xml:space="preserve"> </w:t>
      </w:r>
      <w:r w:rsidR="0076407B" w:rsidRPr="0076407B">
        <w:rPr>
          <w:i/>
          <w:sz w:val="28"/>
          <w:szCs w:val="28"/>
          <w:shd w:val="clear" w:color="auto" w:fill="FFFFFF"/>
        </w:rPr>
        <w:t xml:space="preserve">В работу «Точек роста» включаются инициативные педагоги, которые прошли дистанционное обучение и сумеют поддержать у детей интерес к учебе и научно-техническому творчеству. Благодаря такому центру обучающиеся нашего </w:t>
      </w:r>
      <w:r w:rsidR="0076407B">
        <w:rPr>
          <w:i/>
          <w:sz w:val="28"/>
          <w:szCs w:val="28"/>
          <w:shd w:val="clear" w:color="auto" w:fill="FFFFFF"/>
        </w:rPr>
        <w:t>общеобразовательного учреждения</w:t>
      </w:r>
      <w:r w:rsidR="0076407B" w:rsidRPr="0076407B">
        <w:rPr>
          <w:i/>
          <w:sz w:val="28"/>
          <w:szCs w:val="28"/>
          <w:shd w:val="clear" w:color="auto" w:fill="FFFFFF"/>
        </w:rPr>
        <w:t xml:space="preserve"> смогут всесторонне развиваться, открывая для себя новые возможности.</w:t>
      </w:r>
      <w:r w:rsidR="006A024D" w:rsidRPr="006A024D">
        <w:rPr>
          <w:i/>
          <w:color w:val="333333"/>
          <w:sz w:val="28"/>
          <w:szCs w:val="28"/>
          <w:shd w:val="clear" w:color="auto" w:fill="FFFFFF"/>
        </w:rPr>
        <w:t xml:space="preserve"> Во внеурочное время двери Точки роста будут открыты как для педагогов и учащихся, так и для родительской общественности с целью развития проектной деятельности, творческой и социальной самореализации</w:t>
      </w:r>
    </w:p>
    <w:p w:rsidR="001063CF" w:rsidRPr="00814FCF" w:rsidRDefault="0037412C" w:rsidP="006A024D">
      <w:pPr>
        <w:pStyle w:val="a3"/>
        <w:spacing w:before="0" w:beforeAutospacing="0" w:afterAutospacing="0"/>
        <w:ind w:firstLine="708"/>
        <w:jc w:val="both"/>
        <w:rPr>
          <w:i/>
          <w:sz w:val="28"/>
          <w:szCs w:val="28"/>
          <w:shd w:val="clear" w:color="auto" w:fill="FFFFFF"/>
        </w:rPr>
      </w:pPr>
      <w:r w:rsidRPr="006A024D">
        <w:rPr>
          <w:i/>
          <w:color w:val="333333"/>
          <w:sz w:val="28"/>
          <w:szCs w:val="28"/>
          <w:shd w:val="clear" w:color="auto" w:fill="FFFFFF"/>
        </w:rPr>
        <w:t>После окончания церемонии, педагоги центра</w:t>
      </w:r>
      <w:r w:rsidR="00153EA9" w:rsidRPr="006A024D">
        <w:rPr>
          <w:i/>
          <w:color w:val="333333"/>
          <w:sz w:val="28"/>
          <w:szCs w:val="28"/>
          <w:shd w:val="clear" w:color="auto" w:fill="FFFFFF"/>
        </w:rPr>
        <w:t xml:space="preserve"> «Точка роста»</w:t>
      </w:r>
      <w:r w:rsidRPr="006A024D">
        <w:rPr>
          <w:i/>
          <w:color w:val="333333"/>
          <w:sz w:val="28"/>
          <w:szCs w:val="28"/>
          <w:shd w:val="clear" w:color="auto" w:fill="FFFFFF"/>
        </w:rPr>
        <w:t xml:space="preserve">  </w:t>
      </w:r>
      <w:r w:rsidR="0076407B" w:rsidRPr="006A024D">
        <w:rPr>
          <w:i/>
          <w:color w:val="333333"/>
          <w:sz w:val="28"/>
          <w:szCs w:val="28"/>
          <w:shd w:val="clear" w:color="auto" w:fill="FFFFFF"/>
        </w:rPr>
        <w:t xml:space="preserve">совместно с </w:t>
      </w:r>
      <w:proofErr w:type="gramStart"/>
      <w:r w:rsidR="0076407B" w:rsidRPr="006A024D">
        <w:rPr>
          <w:i/>
          <w:color w:val="333333"/>
          <w:sz w:val="28"/>
          <w:szCs w:val="28"/>
          <w:shd w:val="clear" w:color="auto" w:fill="FFFFFF"/>
        </w:rPr>
        <w:t>обучающимися</w:t>
      </w:r>
      <w:proofErr w:type="gramEnd"/>
      <w:r w:rsidR="0076407B" w:rsidRPr="006A024D">
        <w:rPr>
          <w:i/>
          <w:color w:val="333333"/>
          <w:sz w:val="28"/>
          <w:szCs w:val="28"/>
          <w:shd w:val="clear" w:color="auto" w:fill="FFFFFF"/>
        </w:rPr>
        <w:t xml:space="preserve"> гимназии-интерната</w:t>
      </w:r>
      <w:r w:rsidR="0076407B">
        <w:rPr>
          <w:color w:val="333333"/>
          <w:sz w:val="28"/>
          <w:szCs w:val="28"/>
          <w:shd w:val="clear" w:color="auto" w:fill="FFFFFF"/>
        </w:rPr>
        <w:t xml:space="preserve"> </w:t>
      </w:r>
      <w:r w:rsidR="00814FCF" w:rsidRPr="00814FCF">
        <w:rPr>
          <w:i/>
          <w:sz w:val="28"/>
          <w:szCs w:val="28"/>
        </w:rPr>
        <w:t>продемонстрировали практические возможности</w:t>
      </w:r>
      <w:r w:rsidR="00814FCF" w:rsidRPr="00814FCF">
        <w:rPr>
          <w:color w:val="66737C"/>
          <w:sz w:val="28"/>
          <w:szCs w:val="28"/>
        </w:rPr>
        <w:t xml:space="preserve"> </w:t>
      </w:r>
      <w:r w:rsidR="00814FCF" w:rsidRPr="00814FCF">
        <w:rPr>
          <w:i/>
          <w:sz w:val="28"/>
          <w:szCs w:val="28"/>
        </w:rPr>
        <w:t>использования цифрового оборудования,</w:t>
      </w:r>
      <w:r w:rsidR="00814FCF" w:rsidRPr="00814FCF">
        <w:rPr>
          <w:color w:val="66737C"/>
          <w:sz w:val="28"/>
          <w:szCs w:val="28"/>
        </w:rPr>
        <w:t xml:space="preserve"> </w:t>
      </w:r>
      <w:r w:rsidR="00814FCF" w:rsidRPr="00814FCF">
        <w:rPr>
          <w:i/>
          <w:sz w:val="28"/>
          <w:szCs w:val="28"/>
        </w:rPr>
        <w:t>роботов.</w:t>
      </w:r>
    </w:p>
    <w:p w:rsidR="008D4E50" w:rsidRPr="008D4E50" w:rsidRDefault="008D4E50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sectPr w:rsidR="008D4E50" w:rsidRPr="008D4E50" w:rsidSect="000A3B86"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E95DB6"/>
    <w:rsid w:val="0000643A"/>
    <w:rsid w:val="00045347"/>
    <w:rsid w:val="000A3B86"/>
    <w:rsid w:val="000C7CD9"/>
    <w:rsid w:val="001063CF"/>
    <w:rsid w:val="00153EA9"/>
    <w:rsid w:val="00225AE6"/>
    <w:rsid w:val="00244D1B"/>
    <w:rsid w:val="0037412C"/>
    <w:rsid w:val="003A0B61"/>
    <w:rsid w:val="003C6D61"/>
    <w:rsid w:val="00501A42"/>
    <w:rsid w:val="0057031A"/>
    <w:rsid w:val="006A024D"/>
    <w:rsid w:val="006F4C80"/>
    <w:rsid w:val="0076407B"/>
    <w:rsid w:val="00814FCF"/>
    <w:rsid w:val="00844E25"/>
    <w:rsid w:val="008527FA"/>
    <w:rsid w:val="00871E08"/>
    <w:rsid w:val="008B5E92"/>
    <w:rsid w:val="008D4E50"/>
    <w:rsid w:val="00A67C5D"/>
    <w:rsid w:val="00A706A7"/>
    <w:rsid w:val="00AA266A"/>
    <w:rsid w:val="00AD32D5"/>
    <w:rsid w:val="00AD34E5"/>
    <w:rsid w:val="00BB06D2"/>
    <w:rsid w:val="00C307D3"/>
    <w:rsid w:val="00CE1AE6"/>
    <w:rsid w:val="00DE12E5"/>
    <w:rsid w:val="00E95DB6"/>
    <w:rsid w:val="00F67D6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44E2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E95D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1867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07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0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92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85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433</TotalTime>
  <Pages>1</Pages>
  <Words>394</Words>
  <Characters>2252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MultiDVD Team</Company>
  <LinksUpToDate>false</LinksUpToDate>
  <CharactersWithSpaces>2641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Магнат</dc:creator>
  <cp:lastModifiedBy>Магнат</cp:lastModifiedBy>
  <cp:revision>14</cp:revision>
  <cp:lastPrinted>2021-12-24T06:53:00Z</cp:lastPrinted>
  <dcterms:created xsi:type="dcterms:W3CDTF">2021-12-23T09:10:00Z</dcterms:created>
  <dcterms:modified xsi:type="dcterms:W3CDTF">2021-12-24T14:16:00Z</dcterms:modified>
</cp:coreProperties>
</file>