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7C3E8" w14:textId="77777777" w:rsidR="003268BD" w:rsidRPr="003268BD" w:rsidRDefault="00EA3EDE" w:rsidP="003268BD">
      <w:pPr>
        <w:pStyle w:val="a3"/>
        <w:shd w:val="clear" w:color="auto" w:fill="FFFFFF"/>
        <w:spacing w:before="0" w:beforeAutospacing="0" w:after="0" w:afterAutospacing="0"/>
        <w:jc w:val="center"/>
        <w:rPr>
          <w:color w:val="000000"/>
          <w:sz w:val="28"/>
          <w:szCs w:val="28"/>
        </w:rPr>
      </w:pPr>
      <w:proofErr w:type="gramStart"/>
      <w:r w:rsidRPr="003268BD">
        <w:rPr>
          <w:color w:val="000000"/>
          <w:sz w:val="28"/>
          <w:szCs w:val="28"/>
        </w:rPr>
        <w:t>Министерство  образования</w:t>
      </w:r>
      <w:proofErr w:type="gramEnd"/>
      <w:r w:rsidRPr="003268BD">
        <w:rPr>
          <w:color w:val="000000"/>
          <w:sz w:val="28"/>
          <w:szCs w:val="28"/>
        </w:rPr>
        <w:t xml:space="preserve">  РД</w:t>
      </w:r>
    </w:p>
    <w:p w14:paraId="6393987C" w14:textId="77777777" w:rsidR="00C20C1C" w:rsidRPr="003268BD" w:rsidRDefault="00EA3EDE" w:rsidP="003268BD">
      <w:pPr>
        <w:pStyle w:val="a3"/>
        <w:shd w:val="clear" w:color="auto" w:fill="FFFFFF"/>
        <w:spacing w:before="0" w:beforeAutospacing="0" w:after="0" w:afterAutospacing="0"/>
        <w:jc w:val="center"/>
        <w:rPr>
          <w:color w:val="000000"/>
          <w:sz w:val="28"/>
          <w:szCs w:val="28"/>
        </w:rPr>
      </w:pPr>
      <w:proofErr w:type="gramStart"/>
      <w:r w:rsidRPr="003268BD">
        <w:rPr>
          <w:color w:val="000000"/>
          <w:sz w:val="28"/>
          <w:szCs w:val="28"/>
        </w:rPr>
        <w:t>ГКОУ</w:t>
      </w:r>
      <w:r w:rsidR="003268BD" w:rsidRPr="003268BD">
        <w:rPr>
          <w:color w:val="000000"/>
          <w:sz w:val="28"/>
          <w:szCs w:val="28"/>
        </w:rPr>
        <w:t xml:space="preserve">  </w:t>
      </w:r>
      <w:r w:rsidRPr="003268BD">
        <w:rPr>
          <w:color w:val="000000"/>
          <w:sz w:val="28"/>
          <w:szCs w:val="28"/>
        </w:rPr>
        <w:t>Кизлярская</w:t>
      </w:r>
      <w:proofErr w:type="gramEnd"/>
      <w:r w:rsidRPr="003268BD">
        <w:rPr>
          <w:color w:val="000000"/>
          <w:sz w:val="28"/>
          <w:szCs w:val="28"/>
        </w:rPr>
        <w:t xml:space="preserve"> гимназия интернат «Культура мира»</w:t>
      </w:r>
      <w:r w:rsidR="00C20C1C" w:rsidRPr="003268BD">
        <w:rPr>
          <w:color w:val="000000"/>
          <w:sz w:val="28"/>
          <w:szCs w:val="28"/>
        </w:rPr>
        <w:br/>
      </w:r>
    </w:p>
    <w:p w14:paraId="304DBAF8" w14:textId="77777777"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14:paraId="310A817B" w14:textId="77777777"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14:paraId="7B1606CC" w14:textId="77777777"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14:paraId="170FCC61" w14:textId="77777777" w:rsidR="00EA3EDE" w:rsidRDefault="00EA3EDE" w:rsidP="00C20C1C">
      <w:pPr>
        <w:pStyle w:val="a3"/>
        <w:shd w:val="clear" w:color="auto" w:fill="FFFFFF"/>
        <w:spacing w:before="0" w:beforeAutospacing="0" w:after="0" w:afterAutospacing="0"/>
        <w:rPr>
          <w:rFonts w:ascii="Arial" w:hAnsi="Arial" w:cs="Arial"/>
          <w:color w:val="000000"/>
          <w:sz w:val="17"/>
          <w:szCs w:val="17"/>
        </w:rPr>
      </w:pPr>
    </w:p>
    <w:p w14:paraId="542059E9" w14:textId="77777777" w:rsidR="00C20C1C" w:rsidRDefault="00C20C1C" w:rsidP="00C20C1C">
      <w:pPr>
        <w:pStyle w:val="a3"/>
        <w:shd w:val="clear" w:color="auto" w:fill="FFFFFF"/>
        <w:spacing w:before="0" w:beforeAutospacing="0" w:after="0" w:afterAutospacing="0"/>
        <w:rPr>
          <w:rFonts w:ascii="Arial" w:hAnsi="Arial" w:cs="Arial"/>
          <w:color w:val="000000"/>
          <w:sz w:val="17"/>
          <w:szCs w:val="17"/>
        </w:rPr>
      </w:pPr>
      <w:r>
        <w:rPr>
          <w:rFonts w:ascii="Arial" w:hAnsi="Arial" w:cs="Arial"/>
          <w:color w:val="000000"/>
          <w:sz w:val="17"/>
          <w:szCs w:val="17"/>
        </w:rPr>
        <w:br/>
      </w:r>
    </w:p>
    <w:p w14:paraId="78263414" w14:textId="77777777" w:rsidR="00C20C1C" w:rsidRPr="00182EFA" w:rsidRDefault="003268BD" w:rsidP="00182EFA">
      <w:pPr>
        <w:pStyle w:val="a3"/>
        <w:shd w:val="clear" w:color="auto" w:fill="FFFFFF"/>
        <w:spacing w:before="0" w:beforeAutospacing="0" w:after="0" w:afterAutospacing="0"/>
        <w:jc w:val="center"/>
        <w:rPr>
          <w:rFonts w:ascii="Arial" w:hAnsi="Arial" w:cs="Arial"/>
          <w:color w:val="000000"/>
          <w:sz w:val="40"/>
          <w:szCs w:val="40"/>
        </w:rPr>
      </w:pPr>
      <w:r>
        <w:rPr>
          <w:color w:val="000000"/>
          <w:sz w:val="40"/>
          <w:szCs w:val="40"/>
        </w:rPr>
        <w:t>В</w:t>
      </w:r>
      <w:r w:rsidR="00C20C1C" w:rsidRPr="00EA3EDE">
        <w:rPr>
          <w:color w:val="000000"/>
          <w:sz w:val="40"/>
          <w:szCs w:val="40"/>
        </w:rPr>
        <w:t>неклассное мероприятие на тему:</w:t>
      </w:r>
    </w:p>
    <w:p w14:paraId="6CA8EDCE" w14:textId="77777777"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14:paraId="27B7F27F" w14:textId="77777777"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14:paraId="56DEB2F3" w14:textId="77777777" w:rsidR="00C20C1C" w:rsidRPr="00EA3EDE" w:rsidRDefault="00C20C1C" w:rsidP="003268BD">
      <w:pPr>
        <w:pStyle w:val="a3"/>
        <w:shd w:val="clear" w:color="auto" w:fill="FFFFFF"/>
        <w:spacing w:before="0" w:beforeAutospacing="0" w:after="0" w:afterAutospacing="0"/>
        <w:jc w:val="center"/>
        <w:rPr>
          <w:rFonts w:ascii="Arial" w:hAnsi="Arial" w:cs="Arial"/>
          <w:color w:val="000000"/>
          <w:sz w:val="96"/>
          <w:szCs w:val="96"/>
        </w:rPr>
      </w:pPr>
      <w:r w:rsidRPr="00EA3EDE">
        <w:rPr>
          <w:b/>
          <w:bCs/>
          <w:color w:val="000000"/>
          <w:sz w:val="96"/>
          <w:szCs w:val="96"/>
        </w:rPr>
        <w:t>« Скажем наркотикам - НЕТ»!</w:t>
      </w:r>
    </w:p>
    <w:p w14:paraId="3883F2B0" w14:textId="77777777" w:rsidR="00C20C1C" w:rsidRDefault="00C20C1C" w:rsidP="003268BD">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r w:rsidR="003268BD">
        <w:rPr>
          <w:noProof/>
          <w:color w:val="000000"/>
          <w:sz w:val="36"/>
          <w:szCs w:val="36"/>
        </w:rPr>
        <w:drawing>
          <wp:inline distT="0" distB="0" distL="0" distR="0" wp14:anchorId="4775E23B" wp14:editId="1074CA27">
            <wp:extent cx="5952636" cy="3422116"/>
            <wp:effectExtent l="0" t="0" r="0" b="0"/>
            <wp:docPr id="2" name="Рисунок 2" descr="IMG-20191225-WA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91225-WA0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315" cy="3427680"/>
                    </a:xfrm>
                    <a:prstGeom prst="rect">
                      <a:avLst/>
                    </a:prstGeom>
                    <a:noFill/>
                    <a:ln>
                      <a:noFill/>
                    </a:ln>
                  </pic:spPr>
                </pic:pic>
              </a:graphicData>
            </a:graphic>
          </wp:inline>
        </w:drawing>
      </w:r>
    </w:p>
    <w:p w14:paraId="39021EAF" w14:textId="77777777" w:rsidR="00C20C1C" w:rsidRDefault="00C20C1C" w:rsidP="00C20C1C">
      <w:pPr>
        <w:pStyle w:val="a3"/>
        <w:shd w:val="clear" w:color="auto" w:fill="FFFFFF"/>
        <w:spacing w:before="0" w:beforeAutospacing="0" w:after="0" w:afterAutospacing="0"/>
        <w:jc w:val="center"/>
        <w:rPr>
          <w:rFonts w:ascii="Arial" w:hAnsi="Arial" w:cs="Arial"/>
          <w:color w:val="000000"/>
          <w:sz w:val="17"/>
          <w:szCs w:val="17"/>
        </w:rPr>
      </w:pPr>
      <w:r>
        <w:rPr>
          <w:rFonts w:ascii="Arial" w:hAnsi="Arial" w:cs="Arial"/>
          <w:color w:val="000000"/>
          <w:sz w:val="17"/>
          <w:szCs w:val="17"/>
        </w:rPr>
        <w:br/>
      </w:r>
    </w:p>
    <w:p w14:paraId="215FE3C3" w14:textId="77777777" w:rsidR="00C20C1C" w:rsidRDefault="00C20C1C" w:rsidP="003268BD">
      <w:pPr>
        <w:pStyle w:val="a3"/>
        <w:shd w:val="clear" w:color="auto" w:fill="FFFFFF"/>
        <w:spacing w:before="0" w:beforeAutospacing="0" w:after="0" w:afterAutospacing="0"/>
        <w:rPr>
          <w:rFonts w:ascii="Arial" w:hAnsi="Arial" w:cs="Arial"/>
          <w:color w:val="000000"/>
          <w:sz w:val="17"/>
          <w:szCs w:val="17"/>
        </w:rPr>
      </w:pPr>
    </w:p>
    <w:p w14:paraId="76B16E8D" w14:textId="3E92EDCB" w:rsidR="00182EFA" w:rsidRDefault="00182EFA" w:rsidP="003268BD">
      <w:pPr>
        <w:pStyle w:val="a3"/>
        <w:shd w:val="clear" w:color="auto" w:fill="FFFFFF"/>
        <w:spacing w:before="0" w:beforeAutospacing="0" w:after="0" w:afterAutospacing="0"/>
        <w:rPr>
          <w:color w:val="000000"/>
          <w:sz w:val="36"/>
          <w:szCs w:val="36"/>
        </w:rPr>
      </w:pPr>
      <w:r>
        <w:rPr>
          <w:color w:val="000000"/>
          <w:sz w:val="36"/>
          <w:szCs w:val="36"/>
        </w:rPr>
        <w:t xml:space="preserve">               </w:t>
      </w:r>
      <w:r w:rsidR="003268BD">
        <w:rPr>
          <w:color w:val="000000"/>
          <w:sz w:val="36"/>
          <w:szCs w:val="36"/>
        </w:rPr>
        <w:t xml:space="preserve">                            </w:t>
      </w:r>
      <w:r w:rsidR="00EA3EDE" w:rsidRPr="00EA3EDE">
        <w:rPr>
          <w:color w:val="000000"/>
          <w:sz w:val="36"/>
          <w:szCs w:val="36"/>
        </w:rPr>
        <w:t>Провела</w:t>
      </w:r>
      <w:r w:rsidR="003268BD">
        <w:rPr>
          <w:color w:val="000000"/>
          <w:sz w:val="36"/>
          <w:szCs w:val="36"/>
        </w:rPr>
        <w:t>:</w:t>
      </w:r>
      <w:r w:rsidR="00EA3EDE" w:rsidRPr="00EA3EDE">
        <w:rPr>
          <w:color w:val="000000"/>
          <w:sz w:val="36"/>
          <w:szCs w:val="36"/>
        </w:rPr>
        <w:t xml:space="preserve"> воспитатель 6 «б» класса</w:t>
      </w:r>
    </w:p>
    <w:p w14:paraId="0FEB18B4" w14:textId="5293FBFE" w:rsidR="00EA3EDE" w:rsidRPr="00EA3EDE" w:rsidRDefault="00182EFA" w:rsidP="003268BD">
      <w:pPr>
        <w:pStyle w:val="a3"/>
        <w:shd w:val="clear" w:color="auto" w:fill="FFFFFF"/>
        <w:spacing w:before="0" w:beforeAutospacing="0" w:after="0" w:afterAutospacing="0"/>
        <w:rPr>
          <w:color w:val="000000"/>
          <w:sz w:val="36"/>
          <w:szCs w:val="36"/>
        </w:rPr>
      </w:pPr>
      <w:r>
        <w:rPr>
          <w:color w:val="000000"/>
          <w:sz w:val="36"/>
          <w:szCs w:val="36"/>
        </w:rPr>
        <w:t xml:space="preserve">                 </w:t>
      </w:r>
      <w:r w:rsidR="003268BD">
        <w:rPr>
          <w:color w:val="000000"/>
          <w:sz w:val="36"/>
          <w:szCs w:val="36"/>
        </w:rPr>
        <w:t xml:space="preserve">                                          </w:t>
      </w:r>
      <w:proofErr w:type="spellStart"/>
      <w:r>
        <w:rPr>
          <w:color w:val="000000"/>
          <w:sz w:val="36"/>
          <w:szCs w:val="36"/>
        </w:rPr>
        <w:t>Качмасова</w:t>
      </w:r>
      <w:proofErr w:type="spellEnd"/>
      <w:r>
        <w:rPr>
          <w:color w:val="000000"/>
          <w:sz w:val="36"/>
          <w:szCs w:val="36"/>
        </w:rPr>
        <w:t xml:space="preserve"> Н.А.</w:t>
      </w:r>
      <w:r w:rsidR="00EA3EDE" w:rsidRPr="00EA3EDE">
        <w:rPr>
          <w:color w:val="000000"/>
          <w:sz w:val="36"/>
          <w:szCs w:val="36"/>
        </w:rPr>
        <w:t xml:space="preserve"> </w:t>
      </w:r>
    </w:p>
    <w:p w14:paraId="491F6012" w14:textId="77777777" w:rsidR="00C20C1C" w:rsidRPr="00182EFA" w:rsidRDefault="00EA3EDE" w:rsidP="003268BD">
      <w:pPr>
        <w:pStyle w:val="a3"/>
        <w:shd w:val="clear" w:color="auto" w:fill="FFFFFF"/>
        <w:spacing w:before="0" w:beforeAutospacing="0" w:after="0" w:afterAutospacing="0"/>
        <w:rPr>
          <w:rFonts w:ascii="Arial" w:hAnsi="Arial" w:cs="Arial"/>
          <w:color w:val="000000"/>
          <w:sz w:val="36"/>
          <w:szCs w:val="36"/>
        </w:rPr>
      </w:pPr>
      <w:r>
        <w:rPr>
          <w:color w:val="000000"/>
          <w:sz w:val="36"/>
          <w:szCs w:val="36"/>
        </w:rPr>
        <w:t xml:space="preserve">              </w:t>
      </w:r>
    </w:p>
    <w:p w14:paraId="53B57299" w14:textId="77777777" w:rsidR="00C20C1C" w:rsidRDefault="00C20C1C" w:rsidP="003268BD">
      <w:pPr>
        <w:pStyle w:val="a3"/>
        <w:shd w:val="clear" w:color="auto" w:fill="FFFFFF"/>
        <w:spacing w:before="0" w:beforeAutospacing="0" w:after="0" w:afterAutospacing="0" w:line="237" w:lineRule="atLeast"/>
        <w:rPr>
          <w:color w:val="000000"/>
          <w:sz w:val="27"/>
          <w:szCs w:val="27"/>
        </w:rPr>
      </w:pPr>
    </w:p>
    <w:p w14:paraId="72FA2C2C" w14:textId="77777777" w:rsidR="003268BD" w:rsidRDefault="003268BD" w:rsidP="00C20C1C">
      <w:pPr>
        <w:pStyle w:val="a3"/>
        <w:shd w:val="clear" w:color="auto" w:fill="FFFFFF"/>
        <w:spacing w:before="0" w:beforeAutospacing="0" w:after="0" w:afterAutospacing="0" w:line="237" w:lineRule="atLeast"/>
        <w:jc w:val="center"/>
        <w:rPr>
          <w:color w:val="000000"/>
          <w:sz w:val="27"/>
          <w:szCs w:val="27"/>
        </w:rPr>
      </w:pPr>
    </w:p>
    <w:p w14:paraId="027D96F7" w14:textId="77777777" w:rsidR="003268BD" w:rsidRDefault="003268BD" w:rsidP="00C20C1C">
      <w:pPr>
        <w:pStyle w:val="a3"/>
        <w:shd w:val="clear" w:color="auto" w:fill="FFFFFF"/>
        <w:spacing w:before="0" w:beforeAutospacing="0" w:after="0" w:afterAutospacing="0" w:line="237" w:lineRule="atLeast"/>
        <w:jc w:val="center"/>
        <w:rPr>
          <w:color w:val="000000"/>
          <w:sz w:val="27"/>
          <w:szCs w:val="27"/>
        </w:rPr>
      </w:pPr>
    </w:p>
    <w:p w14:paraId="27152253" w14:textId="6C66CB52" w:rsidR="00C20C1C" w:rsidRDefault="003268BD" w:rsidP="003268BD">
      <w:pPr>
        <w:pStyle w:val="a3"/>
        <w:shd w:val="clear" w:color="auto" w:fill="FFFFFF"/>
        <w:tabs>
          <w:tab w:val="left" w:pos="3686"/>
        </w:tabs>
        <w:spacing w:before="0" w:beforeAutospacing="0" w:after="0" w:afterAutospacing="0" w:line="237" w:lineRule="atLeast"/>
        <w:rPr>
          <w:color w:val="000000"/>
          <w:sz w:val="27"/>
          <w:szCs w:val="27"/>
        </w:rPr>
      </w:pPr>
      <w:r>
        <w:rPr>
          <w:color w:val="000000"/>
          <w:sz w:val="27"/>
          <w:szCs w:val="27"/>
        </w:rPr>
        <w:tab/>
        <w:t>20</w:t>
      </w:r>
      <w:r w:rsidR="005B167D">
        <w:rPr>
          <w:color w:val="000000"/>
          <w:sz w:val="27"/>
          <w:szCs w:val="27"/>
        </w:rPr>
        <w:t>20</w:t>
      </w:r>
      <w:r>
        <w:rPr>
          <w:color w:val="000000"/>
          <w:sz w:val="27"/>
          <w:szCs w:val="27"/>
        </w:rPr>
        <w:t>-202</w:t>
      </w:r>
      <w:r w:rsidR="005B167D">
        <w:rPr>
          <w:color w:val="000000"/>
          <w:sz w:val="27"/>
          <w:szCs w:val="27"/>
        </w:rPr>
        <w:t>1</w:t>
      </w:r>
      <w:r>
        <w:rPr>
          <w:color w:val="000000"/>
          <w:sz w:val="27"/>
          <w:szCs w:val="27"/>
        </w:rPr>
        <w:t>гг.</w:t>
      </w:r>
    </w:p>
    <w:p w14:paraId="70D2A484" w14:textId="12371EF6"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40"/>
          <w:szCs w:val="40"/>
        </w:rPr>
        <w:lastRenderedPageBreak/>
        <w:t>Внеклассное мероприятие: «Скажем наркотикам - НЕТ»!</w:t>
      </w:r>
    </w:p>
    <w:p w14:paraId="5BFE4F0B"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br/>
      </w:r>
    </w:p>
    <w:p w14:paraId="462B32D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Цель</w:t>
      </w:r>
      <w:r>
        <w:rPr>
          <w:color w:val="000000"/>
          <w:sz w:val="27"/>
          <w:szCs w:val="27"/>
        </w:rPr>
        <w:t>: способствовать формированию знаний о вреде наркомании, росту самосознания и самооценки подростков.</w:t>
      </w:r>
    </w:p>
    <w:p w14:paraId="024A0D6B"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Задачи</w:t>
      </w:r>
      <w:r>
        <w:rPr>
          <w:color w:val="000000"/>
          <w:sz w:val="27"/>
          <w:szCs w:val="27"/>
        </w:rPr>
        <w:t>:</w:t>
      </w:r>
    </w:p>
    <w:p w14:paraId="6DF174E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1.      Развить умение аргументировать свою точку зрения.</w:t>
      </w:r>
    </w:p>
    <w:p w14:paraId="631E69C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2.      Помочь учащимся выработать зрелую, обоснованную позицию в отношении употребления наркотиков, осознать глубину данной проблемы.</w:t>
      </w:r>
    </w:p>
    <w:p w14:paraId="20CD007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3.      Воспитывать потребность в здоровом образе жизни.</w:t>
      </w:r>
    </w:p>
    <w:p w14:paraId="7398854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t> </w:t>
      </w:r>
    </w:p>
    <w:p w14:paraId="3D3E4578"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rPr>
        <w:t>Ход мероприятия</w:t>
      </w:r>
    </w:p>
    <w:p w14:paraId="18FBE17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Видеоролик о наркоманах с песней «Я умираю».</w:t>
      </w:r>
    </w:p>
    <w:p w14:paraId="12064A8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14:paraId="1666203F" w14:textId="77777777" w:rsidR="00C20C1C" w:rsidRDefault="00120632"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noProof/>
          <w:color w:val="000000"/>
          <w:sz w:val="17"/>
          <w:szCs w:val="17"/>
        </w:rPr>
        <w:drawing>
          <wp:anchor distT="0" distB="0" distL="114300" distR="114300" simplePos="0" relativeHeight="251658240" behindDoc="0" locked="0" layoutInCell="1" allowOverlap="1" wp14:anchorId="6B7BF00A" wp14:editId="0CB4A07A">
            <wp:simplePos x="0" y="0"/>
            <wp:positionH relativeFrom="margin">
              <wp:posOffset>3284855</wp:posOffset>
            </wp:positionH>
            <wp:positionV relativeFrom="margin">
              <wp:posOffset>3694702</wp:posOffset>
            </wp:positionV>
            <wp:extent cx="2427514" cy="2847235"/>
            <wp:effectExtent l="0" t="0" r="0" b="0"/>
            <wp:wrapSquare wrapText="bothSides"/>
            <wp:docPr id="1" name="Рисунок 2" descr="C:\Users\Moycomp\Desktop\IMG-20191225-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ycomp\Desktop\IMG-20191225-WA0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7514" cy="2847235"/>
                    </a:xfrm>
                    <a:prstGeom prst="rect">
                      <a:avLst/>
                    </a:prstGeom>
                    <a:noFill/>
                    <a:ln w="9525">
                      <a:noFill/>
                      <a:miter lim="800000"/>
                      <a:headEnd/>
                      <a:tailEnd/>
                    </a:ln>
                  </pic:spPr>
                </pic:pic>
              </a:graphicData>
            </a:graphic>
          </wp:anchor>
        </w:drawing>
      </w:r>
      <w:r w:rsidR="00C20C1C">
        <w:rPr>
          <w:b/>
          <w:bCs/>
          <w:color w:val="000000"/>
          <w:sz w:val="27"/>
          <w:szCs w:val="27"/>
        </w:rPr>
        <w:t>Чтец:</w:t>
      </w:r>
      <w:r w:rsidR="00C20C1C">
        <w:rPr>
          <w:color w:val="000000"/>
          <w:sz w:val="27"/>
          <w:szCs w:val="27"/>
        </w:rPr>
        <w:t> Играя отблеском в лучах рассвета,</w:t>
      </w:r>
      <w:r w:rsidR="00C20C1C">
        <w:rPr>
          <w:color w:val="000000"/>
          <w:sz w:val="27"/>
          <w:szCs w:val="27"/>
        </w:rPr>
        <w:br/>
        <w:t>И каплю смерти источая,</w:t>
      </w:r>
      <w:r w:rsidR="00C20C1C">
        <w:rPr>
          <w:color w:val="000000"/>
          <w:sz w:val="27"/>
          <w:szCs w:val="27"/>
        </w:rPr>
        <w:br/>
        <w:t>Игла холодным блеском света,</w:t>
      </w:r>
      <w:r w:rsidR="00C20C1C">
        <w:rPr>
          <w:color w:val="000000"/>
          <w:sz w:val="27"/>
          <w:szCs w:val="27"/>
        </w:rPr>
        <w:br/>
        <w:t>Очередную жертву отмечает.</w:t>
      </w:r>
      <w:r w:rsidR="00C20C1C">
        <w:rPr>
          <w:color w:val="000000"/>
          <w:sz w:val="27"/>
          <w:szCs w:val="27"/>
        </w:rPr>
        <w:br/>
        <w:t>Ей безразлично кто ты,</w:t>
      </w:r>
      <w:r w:rsidR="00C20C1C">
        <w:rPr>
          <w:color w:val="000000"/>
          <w:sz w:val="27"/>
          <w:szCs w:val="27"/>
        </w:rPr>
        <w:br/>
        <w:t>Она колоть не устает,</w:t>
      </w:r>
      <w:r w:rsidR="00C20C1C">
        <w:rPr>
          <w:color w:val="000000"/>
          <w:sz w:val="27"/>
          <w:szCs w:val="27"/>
        </w:rPr>
        <w:br/>
        <w:t>В мозгу людей растут пустоты,</w:t>
      </w:r>
      <w:r w:rsidR="00C20C1C">
        <w:rPr>
          <w:color w:val="000000"/>
          <w:sz w:val="27"/>
          <w:szCs w:val="27"/>
        </w:rPr>
        <w:br/>
        <w:t>Когда-нибудь она убьет.</w:t>
      </w:r>
      <w:r w:rsidR="00C20C1C">
        <w:rPr>
          <w:color w:val="000000"/>
          <w:sz w:val="27"/>
          <w:szCs w:val="27"/>
        </w:rPr>
        <w:br/>
        <w:t>Глаза мутны твои и безразличны,</w:t>
      </w:r>
      <w:r w:rsidR="00C20C1C">
        <w:rPr>
          <w:color w:val="000000"/>
          <w:sz w:val="27"/>
          <w:szCs w:val="27"/>
        </w:rPr>
        <w:br/>
        <w:t>Слюна стекает изо рта,</w:t>
      </w:r>
      <w:r w:rsidR="00C20C1C">
        <w:rPr>
          <w:color w:val="000000"/>
          <w:sz w:val="27"/>
          <w:szCs w:val="27"/>
        </w:rPr>
        <w:br/>
        <w:t>Вся жизнь к тебе сейчас цинична,</w:t>
      </w:r>
      <w:r w:rsidR="00C20C1C">
        <w:rPr>
          <w:color w:val="000000"/>
          <w:sz w:val="27"/>
          <w:szCs w:val="27"/>
        </w:rPr>
        <w:br/>
        <w:t>А впереди маячит темнота.</w:t>
      </w:r>
      <w:r w:rsidR="00C20C1C">
        <w:rPr>
          <w:color w:val="000000"/>
          <w:sz w:val="27"/>
          <w:szCs w:val="27"/>
        </w:rPr>
        <w:br/>
        <w:t>Все прошлое тобой забыто,</w:t>
      </w:r>
      <w:r w:rsidR="00C20C1C">
        <w:rPr>
          <w:color w:val="000000"/>
          <w:sz w:val="27"/>
          <w:szCs w:val="27"/>
        </w:rPr>
        <w:br/>
        <w:t>А настоящее всегда в тумане,</w:t>
      </w:r>
      <w:r w:rsidR="00C20C1C">
        <w:rPr>
          <w:color w:val="000000"/>
          <w:sz w:val="27"/>
          <w:szCs w:val="27"/>
        </w:rPr>
        <w:br/>
        <w:t>Что дальше для тебя закрыто,</w:t>
      </w:r>
      <w:r w:rsidR="00C20C1C">
        <w:rPr>
          <w:color w:val="000000"/>
          <w:sz w:val="27"/>
          <w:szCs w:val="27"/>
        </w:rPr>
        <w:br/>
        <w:t>Вся жизнь твоя в сплошном обмане.</w:t>
      </w:r>
      <w:r w:rsidR="00C20C1C">
        <w:rPr>
          <w:color w:val="000000"/>
          <w:sz w:val="27"/>
          <w:szCs w:val="27"/>
        </w:rPr>
        <w:br/>
        <w:t>Друзья давно уж не друзья,</w:t>
      </w:r>
      <w:r w:rsidR="00C20C1C">
        <w:rPr>
          <w:color w:val="000000"/>
          <w:sz w:val="27"/>
          <w:szCs w:val="27"/>
        </w:rPr>
        <w:br/>
        <w:t>Для них ты тень, или туман,</w:t>
      </w:r>
      <w:r w:rsidR="00C20C1C">
        <w:rPr>
          <w:color w:val="000000"/>
          <w:sz w:val="27"/>
          <w:szCs w:val="27"/>
        </w:rPr>
        <w:br/>
        <w:t>И жизнь тебя не трогает ничья,</w:t>
      </w:r>
      <w:r w:rsidR="00C20C1C">
        <w:rPr>
          <w:color w:val="000000"/>
          <w:sz w:val="27"/>
          <w:szCs w:val="27"/>
        </w:rPr>
        <w:br/>
        <w:t>Ты в этой жизни наркоман.</w:t>
      </w:r>
      <w:r w:rsidR="00C20C1C">
        <w:rPr>
          <w:color w:val="000000"/>
          <w:sz w:val="27"/>
          <w:szCs w:val="27"/>
        </w:rPr>
        <w:br/>
        <w:t>Игла не даст тебе смириться,</w:t>
      </w:r>
      <w:r w:rsidR="00C20C1C">
        <w:rPr>
          <w:color w:val="000000"/>
          <w:sz w:val="27"/>
          <w:szCs w:val="27"/>
        </w:rPr>
        <w:br/>
        <w:t>Не даст забыть тот кайф вовек,</w:t>
      </w:r>
      <w:r w:rsidR="00C20C1C">
        <w:rPr>
          <w:color w:val="000000"/>
          <w:sz w:val="27"/>
          <w:szCs w:val="27"/>
        </w:rPr>
        <w:br/>
        <w:t>Тебе сейчас лишь «забуриться»,</w:t>
      </w:r>
      <w:r w:rsidR="00C20C1C">
        <w:rPr>
          <w:color w:val="000000"/>
          <w:sz w:val="27"/>
          <w:szCs w:val="27"/>
        </w:rPr>
        <w:br/>
        <w:t>Для всех исчез, как человек?</w:t>
      </w:r>
    </w:p>
    <w:p w14:paraId="66EFC66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br/>
      </w:r>
    </w:p>
    <w:p w14:paraId="179A91F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Здравствуйте, дорогие друзья! Сегодня мы собрались для того, чтобы поговорить о самой большой и серьезной проблеме для России и всего мира – о наркомании.</w:t>
      </w:r>
    </w:p>
    <w:p w14:paraId="1FDE8DF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Истощенное, с исколотыми венами тело. Отрешенный взгляд ничего не выражающих глаз. Бессвязная речь, ответы невпопад, на, казалось бы, самые обычные вопросы! И полное отсутствие интереса к жизни.</w:t>
      </w:r>
    </w:p>
    <w:p w14:paraId="37F82EE4"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lastRenderedPageBreak/>
        <w:t>И все это в 14-20 лет. Название этому - наркомания!</w:t>
      </w:r>
    </w:p>
    <w:p w14:paraId="472BC09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Слово «наркотик» прочно существует в словаре 21 века, как одно из самых употребляемых слов.</w:t>
      </w:r>
    </w:p>
    <w:p w14:paraId="7488199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 как реагируют люди на это слово чисто внешне?</w:t>
      </w:r>
    </w:p>
    <w:p w14:paraId="244A0980"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Учащиеся одной из школ разбились на 3 группы и провели небольшой социальный опрос у людей пожилого возраста, среднего возраста и учащейся молодежи.</w:t>
      </w:r>
    </w:p>
    <w:p w14:paraId="475B38F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Опрос на улицах города и в колледжах дал следующую статистику.</w:t>
      </w:r>
    </w:p>
    <w:p w14:paraId="11A4F77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Было опрошено 30 человек.</w:t>
      </w:r>
    </w:p>
    <w:p w14:paraId="00B5FEE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1.      Люди пожилого возраста – 12 человек</w:t>
      </w:r>
    </w:p>
    <w:p w14:paraId="61017F2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их </w:t>
      </w:r>
      <w:proofErr w:type="gramStart"/>
      <w:r>
        <w:rPr>
          <w:color w:val="000000"/>
          <w:sz w:val="27"/>
          <w:szCs w:val="27"/>
        </w:rPr>
        <w:t>реакция:</w:t>
      </w:r>
      <w:r w:rsidR="00120632">
        <w:rPr>
          <w:rFonts w:ascii="Arial" w:hAnsi="Arial" w:cs="Arial"/>
          <w:color w:val="000000"/>
          <w:sz w:val="17"/>
          <w:szCs w:val="17"/>
        </w:rPr>
        <w:t xml:space="preserve">  </w:t>
      </w:r>
      <w:r>
        <w:rPr>
          <w:color w:val="000000"/>
          <w:sz w:val="27"/>
          <w:szCs w:val="27"/>
        </w:rPr>
        <w:t>испуг</w:t>
      </w:r>
      <w:proofErr w:type="gramEnd"/>
      <w:r>
        <w:rPr>
          <w:color w:val="000000"/>
          <w:sz w:val="27"/>
          <w:szCs w:val="27"/>
        </w:rPr>
        <w:t xml:space="preserve"> - 4 человека</w:t>
      </w:r>
    </w:p>
    <w:p w14:paraId="11779F5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недоумение, непонимание – 3 человека</w:t>
      </w:r>
    </w:p>
    <w:p w14:paraId="3529677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безразличие – 3 человека</w:t>
      </w:r>
    </w:p>
    <w:p w14:paraId="1072E7F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озлобленность и агрессия – 2 человека</w:t>
      </w:r>
    </w:p>
    <w:p w14:paraId="2338ECBB"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rFonts w:ascii="Arial" w:hAnsi="Arial" w:cs="Arial"/>
          <w:color w:val="000000"/>
          <w:sz w:val="17"/>
          <w:szCs w:val="17"/>
        </w:rPr>
        <w:t> </w:t>
      </w:r>
    </w:p>
    <w:p w14:paraId="59DE962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2.      Люди среднего возраста – 10 человек</w:t>
      </w:r>
    </w:p>
    <w:p w14:paraId="4B33364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страдание – 1 человек</w:t>
      </w:r>
    </w:p>
    <w:p w14:paraId="06B7038A"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испуг – 4 человека</w:t>
      </w:r>
    </w:p>
    <w:p w14:paraId="360F774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агрессия – 5 человек</w:t>
      </w:r>
    </w:p>
    <w:p w14:paraId="0A5F0CA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rFonts w:ascii="Arial" w:hAnsi="Arial" w:cs="Arial"/>
          <w:color w:val="000000"/>
          <w:sz w:val="17"/>
          <w:szCs w:val="17"/>
        </w:rPr>
        <w:t> </w:t>
      </w:r>
    </w:p>
    <w:p w14:paraId="7B75F95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3.      Молодежь – 8 человек</w:t>
      </w:r>
    </w:p>
    <w:p w14:paraId="77EAD2FF"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интерес к теме разговора – 5 человек</w:t>
      </w:r>
    </w:p>
    <w:p w14:paraId="06AD659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испуг – 3 человека</w:t>
      </w:r>
    </w:p>
    <w:p w14:paraId="451E38ED"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rFonts w:ascii="Arial" w:hAnsi="Arial" w:cs="Arial"/>
          <w:color w:val="000000"/>
          <w:sz w:val="17"/>
          <w:szCs w:val="17"/>
        </w:rPr>
        <w:t> </w:t>
      </w:r>
    </w:p>
    <w:p w14:paraId="337AC05A"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w:t>
      </w:r>
      <w:r>
        <w:rPr>
          <w:color w:val="000000"/>
          <w:sz w:val="27"/>
          <w:szCs w:val="27"/>
        </w:rPr>
        <w:t>О чем говорит эта небольшая статистика? О том, что проблема наркомании на слуху у всех членов общества. Все о ней знают или слышали, все пытаются существовать с этой проблемой параллельно.</w:t>
      </w:r>
    </w:p>
    <w:p w14:paraId="073217E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 последние 10 лет число смертей от употребления наркотиков увеличилось в 12 раз, а среди детей – в 42 раза.</w:t>
      </w:r>
    </w:p>
    <w:p w14:paraId="27CB151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Посмотрите на эти страшные кадры (фото наркоманов)</w:t>
      </w:r>
    </w:p>
    <w:p w14:paraId="34F5D57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Путь туда легкий и простой, вернуться оттуда невозможно.</w:t>
      </w:r>
    </w:p>
    <w:p w14:paraId="560B57E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Друзья! Вы должны знать, что наркомания – это одно из самых тяжелых и трудноизлечимых, а порой и неизлечимых заболеваний.</w:t>
      </w:r>
    </w:p>
    <w:p w14:paraId="0C38F83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А что означает слово «наркомания»?</w:t>
      </w:r>
    </w:p>
    <w:p w14:paraId="0096222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Слово «наркомания» происходит от греческого слова «</w:t>
      </w:r>
      <w:proofErr w:type="spellStart"/>
      <w:r>
        <w:rPr>
          <w:color w:val="000000"/>
          <w:sz w:val="27"/>
          <w:szCs w:val="27"/>
        </w:rPr>
        <w:t>наркэ</w:t>
      </w:r>
      <w:proofErr w:type="spellEnd"/>
      <w:r>
        <w:rPr>
          <w:color w:val="000000"/>
          <w:sz w:val="27"/>
          <w:szCs w:val="27"/>
        </w:rPr>
        <w:t>» - страсть, безумие. В одном слове заключена трагическая судьба человека, нарушившего нравственные законы. Сначала ловушка (оцепенение), отчуждающая человека от реальности, переход через грань, погружение ни во что.</w:t>
      </w:r>
    </w:p>
    <w:p w14:paraId="1AA90E6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Затем уход в Зазеркалье, где каждый может совершить самоубийство - грех, не прощаемый ни в этом веке, ни в будущем.</w:t>
      </w:r>
    </w:p>
    <w:p w14:paraId="629A764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Наркомания – это общее название болезней, проявляющихся во влечении к постоянному приему наркотических средств, вследствие стойкой психологической и физической зависимости от них.</w:t>
      </w:r>
    </w:p>
    <w:p w14:paraId="5AB7BC7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Наркоман деградирует как личность.</w:t>
      </w:r>
    </w:p>
    <w:p w14:paraId="55C54A50"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Каковы причины наркомании?</w:t>
      </w:r>
    </w:p>
    <w:p w14:paraId="0CC0C44B"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Их множество. Одна из них</w:t>
      </w:r>
    </w:p>
    <w:p w14:paraId="5A3733E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Любопытство</w:t>
      </w:r>
    </w:p>
    <w:p w14:paraId="12D024A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Чтец:</w:t>
      </w:r>
      <w:r>
        <w:rPr>
          <w:color w:val="000000"/>
          <w:sz w:val="27"/>
          <w:szCs w:val="27"/>
        </w:rPr>
        <w:t> О люди! Все похожи вы</w:t>
      </w:r>
    </w:p>
    <w:p w14:paraId="5619EEE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 прародительницу Еву:</w:t>
      </w:r>
    </w:p>
    <w:p w14:paraId="3BF01460"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Что вам дано, то не влечет,</w:t>
      </w:r>
    </w:p>
    <w:p w14:paraId="044A80A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Вас непрестанно змий зовет</w:t>
      </w:r>
    </w:p>
    <w:p w14:paraId="3935DE4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К себе, к таинственному древу,</w:t>
      </w:r>
    </w:p>
    <w:p w14:paraId="629D4DAA"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Запретный плод вам подавай,</w:t>
      </w:r>
    </w:p>
    <w:p w14:paraId="47B966F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 без того вам рай не рай.</w:t>
      </w:r>
    </w:p>
    <w:p w14:paraId="2EB02DB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(А.С.Пушкин, «Евгений Онегин»)</w:t>
      </w:r>
    </w:p>
    <w:p w14:paraId="37D73F84"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Враждебность</w:t>
      </w:r>
    </w:p>
    <w:p w14:paraId="57AC89F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Достаток и досуг.</w:t>
      </w:r>
    </w:p>
    <w:p w14:paraId="1135887F"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Скука и потеря интереса к жизни</w:t>
      </w:r>
    </w:p>
    <w:p w14:paraId="4DC239B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Уход от физического стресса</w:t>
      </w:r>
    </w:p>
    <w:p w14:paraId="2F2D098F"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Попытка установить дружеские отношения со сверстниками</w:t>
      </w:r>
    </w:p>
    <w:p w14:paraId="6DD471E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Возможность привлечь к себе внимание</w:t>
      </w:r>
    </w:p>
    <w:p w14:paraId="0A22017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Давление группы, отсутствие навыка отказа</w:t>
      </w:r>
    </w:p>
    <w:p w14:paraId="559FBAC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И вот уже для того, чтобы каждый день иметь свою дозу, наркоман начинает приучать к наркотикам своих знакомых. За каждого новичка он получает бесплатную дозу.</w:t>
      </w:r>
    </w:p>
    <w:p w14:paraId="6BCE329F"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Как вы считаете, кто становится наркоманом?</w:t>
      </w:r>
    </w:p>
    <w:p w14:paraId="6078EA0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Ответ: </w:t>
      </w:r>
      <w:r>
        <w:rPr>
          <w:color w:val="000000"/>
          <w:sz w:val="27"/>
          <w:szCs w:val="27"/>
        </w:rPr>
        <w:t>Как правило, наркоманом становится человек со слабой волей, не научившийся делать верный выбор даже в мелочах, четко определять, что такое хорошо и что такое плохо. Обычно такие люди вовлекаются в различные авантюры, истории. Они не способны отказаться от сигареты или дурманящей таблетки.</w:t>
      </w:r>
    </w:p>
    <w:p w14:paraId="19B720E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w:t>
      </w:r>
      <w:r>
        <w:rPr>
          <w:b/>
          <w:bCs/>
          <w:color w:val="000000"/>
          <w:sz w:val="27"/>
          <w:szCs w:val="27"/>
        </w:rPr>
        <w:t>Где же совершается таинство приобщения к наркотикам?</w:t>
      </w:r>
    </w:p>
    <w:p w14:paraId="217527C4"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 данным статистики, около 30 школьников из 100 впервые попробовали наркотик на улице или во дворе; 26 – на квартире приятеля или подруги; 18 – на чердаке, в подвале, в подъезде; 17 – на пикнике, в походе, на природе; 14 – на дискотеке. Восемь подростков из 100 «дебютировали» как наркоманы под крышей отчего дома. 4% старшеклассников приобщились к «белой смерти» под прокуренными сводами кафе и баров.</w:t>
      </w:r>
    </w:p>
    <w:p w14:paraId="26833D6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Назовите, какие вы знаете наркотики?</w:t>
      </w:r>
    </w:p>
    <w:p w14:paraId="13D68E6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Классификация наркотических средств</w:t>
      </w:r>
    </w:p>
    <w:p w14:paraId="2921C8E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Наркотики</w:t>
      </w:r>
      <w:r>
        <w:rPr>
          <w:color w:val="000000"/>
          <w:sz w:val="27"/>
          <w:szCs w:val="27"/>
        </w:rPr>
        <w:t> – вещества различной природы, изменяющие состояние организма в целом, в том числе и сознания, способные вызвать зависимость</w:t>
      </w:r>
    </w:p>
    <w:p w14:paraId="10261F31" w14:textId="77777777" w:rsidR="00120632" w:rsidRDefault="00C20C1C" w:rsidP="00C20C1C">
      <w:pPr>
        <w:pStyle w:val="a3"/>
        <w:shd w:val="clear" w:color="auto" w:fill="FFFFFF"/>
        <w:spacing w:before="0" w:beforeAutospacing="0" w:after="0" w:afterAutospacing="0" w:line="237" w:lineRule="atLeast"/>
        <w:rPr>
          <w:color w:val="000000"/>
          <w:sz w:val="27"/>
          <w:szCs w:val="27"/>
        </w:rPr>
      </w:pPr>
      <w:r>
        <w:rPr>
          <w:color w:val="000000"/>
          <w:sz w:val="27"/>
          <w:szCs w:val="27"/>
        </w:rPr>
        <w:t xml:space="preserve">От разных наркотиков зависят по-разному. </w:t>
      </w:r>
    </w:p>
    <w:p w14:paraId="21874E4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 xml:space="preserve">Ведущий </w:t>
      </w:r>
      <w:proofErr w:type="gramStart"/>
      <w:r>
        <w:rPr>
          <w:b/>
          <w:bCs/>
          <w:color w:val="000000"/>
          <w:sz w:val="27"/>
          <w:szCs w:val="27"/>
        </w:rPr>
        <w:t>2:Очень</w:t>
      </w:r>
      <w:proofErr w:type="gramEnd"/>
      <w:r>
        <w:rPr>
          <w:b/>
          <w:bCs/>
          <w:color w:val="000000"/>
          <w:sz w:val="27"/>
          <w:szCs w:val="27"/>
        </w:rPr>
        <w:t xml:space="preserve"> часто мы слышим слово «ломка» </w:t>
      </w:r>
      <w:proofErr w:type="spellStart"/>
      <w:r>
        <w:rPr>
          <w:b/>
          <w:bCs/>
          <w:color w:val="000000"/>
          <w:sz w:val="27"/>
          <w:szCs w:val="27"/>
        </w:rPr>
        <w:t>наркамана</w:t>
      </w:r>
      <w:proofErr w:type="spellEnd"/>
      <w:r>
        <w:rPr>
          <w:b/>
          <w:bCs/>
          <w:color w:val="000000"/>
          <w:sz w:val="27"/>
          <w:szCs w:val="27"/>
        </w:rPr>
        <w:t xml:space="preserve">. Что это такое? </w:t>
      </w:r>
    </w:p>
    <w:p w14:paraId="5ED2CB7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Возбуждение, тревога, страх→тоска, мысли о безысходности→судорожные припадки→острый психоз с нарушениями сознания→галлюцинации, бред→нарушение всех функций организма повышение кровяного давления, учащение сердцебиения, сильные мышечные боли, нарушение работы пищеварительного тракта, тошнота, рвота, понос, боли в желудке→непереносимость наркотика</w:t>
      </w:r>
    </w:p>
    <w:p w14:paraId="57D46D9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По каким признакам можно определить факт употребления наркотических веществ?</w:t>
      </w:r>
    </w:p>
    <w:p w14:paraId="0B7E3AFE"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Внешние признаки</w:t>
      </w:r>
    </w:p>
    <w:p w14:paraId="04A9C7AB"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Бледность кожи</w:t>
      </w:r>
    </w:p>
    <w:p w14:paraId="005D90BD"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Расширенные или суженные зрачки</w:t>
      </w:r>
    </w:p>
    <w:p w14:paraId="20865D2E"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Покрасневшие или помутневшие глаза</w:t>
      </w:r>
    </w:p>
    <w:p w14:paraId="5DB1823B"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Замедленная речь</w:t>
      </w:r>
    </w:p>
    <w:p w14:paraId="7DDDF576"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Плохая координация движений</w:t>
      </w:r>
    </w:p>
    <w:p w14:paraId="471E9C83"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Похудение или прибавка в весе</w:t>
      </w:r>
    </w:p>
    <w:p w14:paraId="7C67361D"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Блеск в глазах</w:t>
      </w:r>
    </w:p>
    <w:p w14:paraId="1E93DF4A" w14:textId="77777777" w:rsidR="00C20C1C" w:rsidRDefault="00C20C1C" w:rsidP="00C20C1C">
      <w:pPr>
        <w:pStyle w:val="a3"/>
        <w:numPr>
          <w:ilvl w:val="0"/>
          <w:numId w:val="1"/>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Нарушение пищеварения</w:t>
      </w:r>
    </w:p>
    <w:p w14:paraId="29E9CAF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Очевидные признаки</w:t>
      </w:r>
    </w:p>
    <w:p w14:paraId="091C183C" w14:textId="77777777"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Следы от уколов, порезы, синяки</w:t>
      </w:r>
    </w:p>
    <w:p w14:paraId="15DA799C" w14:textId="77777777"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Свернутые в трубочку бумажки</w:t>
      </w:r>
    </w:p>
    <w:p w14:paraId="797817E8" w14:textId="77777777"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Маленькие ложечки</w:t>
      </w:r>
    </w:p>
    <w:p w14:paraId="0F3A0F01" w14:textId="77777777"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Капсулы, бутылочки, пузырьки</w:t>
      </w:r>
    </w:p>
    <w:p w14:paraId="415E463F" w14:textId="77777777" w:rsidR="00C20C1C" w:rsidRDefault="00C20C1C" w:rsidP="00C20C1C">
      <w:pPr>
        <w:pStyle w:val="a3"/>
        <w:numPr>
          <w:ilvl w:val="0"/>
          <w:numId w:val="2"/>
        </w:numPr>
        <w:shd w:val="clear" w:color="auto" w:fill="FFFFFF"/>
        <w:spacing w:before="0" w:beforeAutospacing="0" w:after="0" w:afterAutospacing="0" w:line="237" w:lineRule="atLeast"/>
        <w:ind w:left="0"/>
        <w:rPr>
          <w:rFonts w:ascii="Arial" w:hAnsi="Arial" w:cs="Arial"/>
          <w:color w:val="000000"/>
          <w:sz w:val="17"/>
          <w:szCs w:val="17"/>
        </w:rPr>
      </w:pPr>
      <w:r>
        <w:rPr>
          <w:rFonts w:ascii="Arial" w:hAnsi="Arial" w:cs="Arial"/>
          <w:color w:val="000000"/>
          <w:sz w:val="17"/>
          <w:szCs w:val="17"/>
        </w:rPr>
        <w:t> </w:t>
      </w:r>
      <w:r>
        <w:rPr>
          <w:color w:val="000000"/>
          <w:sz w:val="27"/>
          <w:szCs w:val="27"/>
        </w:rPr>
        <w:t>Запахи табачного дыма с примесями запахов трав или синтетики</w:t>
      </w:r>
    </w:p>
    <w:p w14:paraId="58B9B12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Изменения   в поведении</w:t>
      </w:r>
    </w:p>
    <w:p w14:paraId="66CE364D"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Нарастающее безразличие</w:t>
      </w:r>
    </w:p>
    <w:p w14:paraId="100621F6"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Невозможность сосредоточиться</w:t>
      </w:r>
    </w:p>
    <w:p w14:paraId="565182C1"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Болезненная реакция на критику</w:t>
      </w:r>
    </w:p>
    <w:p w14:paraId="1011FC49"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Частая и резкая смена настроения</w:t>
      </w:r>
    </w:p>
    <w:p w14:paraId="1D082BA7"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Смена круга знакомых</w:t>
      </w:r>
    </w:p>
    <w:p w14:paraId="5D7F62CF"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Безобразное отношение к учебе</w:t>
      </w:r>
    </w:p>
    <w:p w14:paraId="7AFE816D"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Проявление грубости, лени</w:t>
      </w:r>
    </w:p>
    <w:p w14:paraId="10B837D3" w14:textId="77777777" w:rsidR="00C20C1C" w:rsidRDefault="00C20C1C" w:rsidP="00C20C1C">
      <w:pPr>
        <w:pStyle w:val="a3"/>
        <w:numPr>
          <w:ilvl w:val="0"/>
          <w:numId w:val="3"/>
        </w:numPr>
        <w:shd w:val="clear" w:color="auto" w:fill="FFFFFF"/>
        <w:spacing w:before="0" w:beforeAutospacing="0" w:after="0" w:afterAutospacing="0" w:line="237" w:lineRule="atLeast"/>
        <w:ind w:left="0"/>
        <w:rPr>
          <w:rFonts w:ascii="Arial" w:hAnsi="Arial" w:cs="Arial"/>
          <w:color w:val="000000"/>
          <w:sz w:val="17"/>
          <w:szCs w:val="17"/>
        </w:rPr>
      </w:pPr>
      <w:r>
        <w:rPr>
          <w:color w:val="000000"/>
          <w:sz w:val="27"/>
          <w:szCs w:val="27"/>
        </w:rPr>
        <w:t>Нарушение сна</w:t>
      </w:r>
    </w:p>
    <w:p w14:paraId="06424BA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14:paraId="385C3F3F"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От чего же может погибнуть наркоман?</w:t>
      </w:r>
    </w:p>
    <w:p w14:paraId="45F332F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Смерть может наступить уже в самом начале заболевания.</w:t>
      </w:r>
    </w:p>
    <w:p w14:paraId="1DF7413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передозировки наркотика</w:t>
      </w:r>
    </w:p>
    <w:p w14:paraId="318CBA4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 результате употребления непроверенных веществ</w:t>
      </w:r>
    </w:p>
    <w:p w14:paraId="7ED25E6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внесения в организм инфекции при инъекции</w:t>
      </w:r>
    </w:p>
    <w:p w14:paraId="677D5D6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От ослабления иммунитета, развития инфекционных заболеваний</w:t>
      </w:r>
    </w:p>
    <w:p w14:paraId="4F742DBA"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p>
    <w:p w14:paraId="370B0A18"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rFonts w:ascii="Arial" w:hAnsi="Arial" w:cs="Arial"/>
          <w:b/>
          <w:bCs/>
          <w:color w:val="000000"/>
          <w:sz w:val="27"/>
          <w:szCs w:val="27"/>
        </w:rPr>
        <w:t> </w:t>
      </w:r>
      <w:r>
        <w:rPr>
          <w:b/>
          <w:bCs/>
          <w:color w:val="000000"/>
          <w:sz w:val="27"/>
          <w:szCs w:val="27"/>
        </w:rPr>
        <w:t>Мифы о наркомании</w:t>
      </w:r>
    </w:p>
    <w:p w14:paraId="3D8F062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Распространители наркотиков умело используют неосведомлённость подростков о наркотических веществах. С другой стороны активно внедряются в сознание молодёжи </w:t>
      </w:r>
      <w:r>
        <w:rPr>
          <w:b/>
          <w:bCs/>
          <w:color w:val="000000"/>
          <w:sz w:val="27"/>
          <w:szCs w:val="27"/>
        </w:rPr>
        <w:t>мифы о наркотиках</w:t>
      </w:r>
      <w:r>
        <w:rPr>
          <w:color w:val="000000"/>
          <w:sz w:val="27"/>
          <w:szCs w:val="27"/>
        </w:rPr>
        <w:t>. Предлагаем подвергнуть обсуждению каждый миф.</w:t>
      </w:r>
    </w:p>
    <w:p w14:paraId="32EC9C74"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 xml:space="preserve">Миф первый: «Попробуй – пробуют </w:t>
      </w:r>
      <w:proofErr w:type="gramStart"/>
      <w:r>
        <w:rPr>
          <w:b/>
          <w:bCs/>
          <w:color w:val="000000"/>
          <w:sz w:val="27"/>
          <w:szCs w:val="27"/>
          <w:u w:val="single"/>
        </w:rPr>
        <w:t>все !</w:t>
      </w:r>
      <w:proofErr w:type="gramEnd"/>
      <w:r>
        <w:rPr>
          <w:b/>
          <w:bCs/>
          <w:color w:val="000000"/>
          <w:sz w:val="27"/>
          <w:szCs w:val="27"/>
          <w:u w:val="single"/>
        </w:rPr>
        <w:t>»</w:t>
      </w:r>
    </w:p>
    <w:p w14:paraId="3A3AD92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 неправда: исследования показывают, что большинство подростков не удалось склонить к употреблению наркотиков. Они уже никогда не будут жертвами наркомании!</w:t>
      </w:r>
    </w:p>
    <w:p w14:paraId="7EA93375"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 xml:space="preserve">Миф второй: «Попробуй- вредных последствий не </w:t>
      </w:r>
      <w:proofErr w:type="gramStart"/>
      <w:r>
        <w:rPr>
          <w:b/>
          <w:bCs/>
          <w:color w:val="000000"/>
          <w:sz w:val="27"/>
          <w:szCs w:val="27"/>
          <w:u w:val="single"/>
        </w:rPr>
        <w:t>будет !</w:t>
      </w:r>
      <w:proofErr w:type="gramEnd"/>
      <w:r>
        <w:rPr>
          <w:b/>
          <w:bCs/>
          <w:color w:val="000000"/>
          <w:sz w:val="27"/>
          <w:szCs w:val="27"/>
          <w:u w:val="single"/>
        </w:rPr>
        <w:t>»</w:t>
      </w:r>
    </w:p>
    <w:p w14:paraId="3C28199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Это ложь. Пристрастие к некоторым наркотикам может возникнуть и после 1-2 приёмов. Существуют индивидуальные различия организма. Возможна гибель даже при первой инъекции. В клинической практике описано множество случаев отравлений, вызываемых токсическими примесями в кустарно </w:t>
      </w:r>
      <w:r>
        <w:rPr>
          <w:color w:val="000000"/>
          <w:sz w:val="27"/>
          <w:szCs w:val="27"/>
        </w:rPr>
        <w:lastRenderedPageBreak/>
        <w:t>изготовленных наркотиках. Есть проблемы в точном дозировании вещества, что может привести к летальному исходу.</w:t>
      </w:r>
    </w:p>
    <w:p w14:paraId="696AD36D"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третий: «Алкоголь и табак – тоже наркотики, но человек употребляет их, поэтому нет ничего страшного в «лёгких» наркотиках»</w:t>
      </w:r>
    </w:p>
    <w:p w14:paraId="423DFC6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 неправда. Алкоголизм и табакокурение приводят к неизлечимым хроническим заболеваниям, часто к смерти. Кроме того, они вызывают привыкание.</w:t>
      </w:r>
    </w:p>
    <w:p w14:paraId="5F09B6CA"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четвёртый «Существуют «безвредные» наркотики»</w:t>
      </w:r>
    </w:p>
    <w:p w14:paraId="12B6516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 неправда. Безвредных «легких» наркотиков не существует. Не все наркотические вещества вызывают физическую зависимость, но все они пагубно влияют на личность, даже при незначительном употреблении. Выявлено, что практически все наркоманы, прибегающие к самым «тяжёлым» наркотикам начинали с марихуаны, применение которой привело к психической зависимости</w:t>
      </w:r>
    </w:p>
    <w:p w14:paraId="775CC296" w14:textId="77777777" w:rsidR="00C20C1C" w:rsidRDefault="00C20C1C" w:rsidP="00C20C1C">
      <w:pPr>
        <w:pStyle w:val="a3"/>
        <w:shd w:val="clear" w:color="auto" w:fill="FFFFFF"/>
        <w:spacing w:before="0" w:beforeAutospacing="0" w:after="0" w:afterAutospacing="0" w:line="237" w:lineRule="atLeast"/>
        <w:jc w:val="center"/>
        <w:rPr>
          <w:rFonts w:ascii="Arial" w:hAnsi="Arial" w:cs="Arial"/>
          <w:color w:val="000000"/>
          <w:sz w:val="17"/>
          <w:szCs w:val="17"/>
        </w:rPr>
      </w:pPr>
      <w:r>
        <w:rPr>
          <w:b/>
          <w:bCs/>
          <w:color w:val="000000"/>
          <w:sz w:val="27"/>
          <w:szCs w:val="27"/>
          <w:u w:val="single"/>
        </w:rPr>
        <w:t>Миф пятый: «Попробуй - если не понравится, прекратишь приём»</w:t>
      </w:r>
    </w:p>
    <w:p w14:paraId="3CA1F83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При употреблении любого вида наркотика прежде всего страдает воля, снижается целеустремлённость, т. е. человек становится неспособен к продуктивной деятельности, часто прекращает учиться, бросает работу.</w:t>
      </w:r>
    </w:p>
    <w:p w14:paraId="2CBC3C69"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Нельзя физическую зависимость «ломку» преодолеть без помощи врачей, одной силой воли, т.к. волевые качества личности практически сведены к нулю.</w:t>
      </w:r>
    </w:p>
    <w:p w14:paraId="4C66473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w:t>
      </w:r>
      <w:r>
        <w:rPr>
          <w:color w:val="000000"/>
          <w:sz w:val="27"/>
          <w:szCs w:val="27"/>
        </w:rPr>
        <w:t>Один наркоман способен посадить на иглу 15-20 человек. Не просто «способен» - ему это необходимо по простейшим соображениям. 15 новорожденных наркоманов станут его «спонсорами».</w:t>
      </w:r>
    </w:p>
    <w:p w14:paraId="0AC7A064"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Ответ: </w:t>
      </w:r>
      <w:r>
        <w:rPr>
          <w:color w:val="000000"/>
          <w:sz w:val="27"/>
          <w:szCs w:val="27"/>
        </w:rPr>
        <w:t>Мне кажется, что важная причина разгула детской наркомании заключается в том, что в стране практически истреблена культура детского досуга. Мы сами в своих анкетах жалуемся на то, что нечем заняться в свободное время.</w:t>
      </w:r>
    </w:p>
    <w:p w14:paraId="2760DCC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w:t>
      </w:r>
      <w:r>
        <w:rPr>
          <w:color w:val="000000"/>
          <w:sz w:val="27"/>
          <w:szCs w:val="27"/>
        </w:rPr>
        <w:t>Вдумайтесь в следующие цифры. 30 подростков из 100 проводят досуг в подворотнях, в подвалах, на улице, во дворе.700 детей из 1000 не заняты так называемым позитивным времяпровождением.</w:t>
      </w:r>
    </w:p>
    <w:p w14:paraId="4A022D22"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Природа создала все, чтобы человек был счастлив: деревья, яркое солнце, чистую воду, плодородную почву. И нас, людей, – сильных, красивых, здоровых и разумных.</w:t>
      </w:r>
    </w:p>
    <w:p w14:paraId="508A5AB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Человек рождается для счастья, и, кажется, нет места в его душе для злого духа и низменного порока.</w:t>
      </w:r>
    </w:p>
    <w:p w14:paraId="66C66DB3"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Но некоторые губят свою жизнь наркотиками. Её губят и простые люди, и очень талантливые.</w:t>
      </w:r>
    </w:p>
    <w:p w14:paraId="656B62B6"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Перед страшной бедой ни у кого нет защиты.</w:t>
      </w:r>
    </w:p>
    <w:p w14:paraId="63B6D58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Звучит песня В.Высоцкого «Спасите наши души».</w:t>
      </w:r>
    </w:p>
    <w:p w14:paraId="782A8E1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w:t>
      </w:r>
      <w:r>
        <w:rPr>
          <w:color w:val="000000"/>
          <w:sz w:val="27"/>
          <w:szCs w:val="27"/>
        </w:rPr>
        <w:t>: Великий поэт, актер Владимир Высоцкий употреблял наркотики. Это была его самая большая проблема. Он предпринимал отчаянные попытки излечиться от наркомании, но было поздно. 5 июля 1980 года Высоцкого не стало. Смерть его была неожиданной для его поклонников.</w:t>
      </w:r>
    </w:p>
    <w:p w14:paraId="1399A70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 xml:space="preserve">Подросток подражает поп-кумирам, оклеивает их глуповатыми ликами стены своей комнаты. Попробуйте убедить восьмиклассника Васю, что «травка» - то плохо, если его любимые поп – звезды в теле - радио - журнальных интервью </w:t>
      </w:r>
      <w:r>
        <w:rPr>
          <w:color w:val="000000"/>
          <w:sz w:val="27"/>
          <w:szCs w:val="27"/>
        </w:rPr>
        <w:lastRenderedPageBreak/>
        <w:t>без сожаления признавались (и признаются) в том, что принимали (или принимают) наркотики.</w:t>
      </w:r>
    </w:p>
    <w:p w14:paraId="08A89015"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Видеоролик</w:t>
      </w:r>
    </w:p>
    <w:p w14:paraId="45AC2A6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Стоит задуматься,</w:t>
      </w:r>
      <w:r>
        <w:rPr>
          <w:color w:val="000000"/>
          <w:sz w:val="27"/>
          <w:szCs w:val="27"/>
        </w:rPr>
        <w:t> Задумайтесь: средняя продолжительность жизни наркомана с того момента, как он плотно сел на иглу, составляет 6-7 лет.</w:t>
      </w:r>
    </w:p>
    <w:p w14:paraId="78E2A04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 </w:t>
      </w:r>
      <w:r>
        <w:rPr>
          <w:color w:val="000000"/>
          <w:sz w:val="27"/>
          <w:szCs w:val="27"/>
        </w:rPr>
        <w:t>по данным на 1 января 2013 года, более 2 тысяч жителей Брянской области находилось на учете с диагнозом «наркомания». И с каждым годом количество таких людей увеличивается. Поэтому ни кто не должен оставаться равнодушным к этому страшному явлению нашей жизни. Политики, ученые, артисты, поэты, спортсмены и просто неравнодушные люди в нашей стране говорят: «Нет наркотикам!»</w:t>
      </w:r>
    </w:p>
    <w:p w14:paraId="292BCA37"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w:t>
      </w:r>
      <w:r>
        <w:rPr>
          <w:color w:val="000000"/>
          <w:sz w:val="27"/>
          <w:szCs w:val="27"/>
        </w:rPr>
        <w:t> Проблемы наркотиков не знают государственных границ, вследствие чего для эффективной борьбы с ними требуется предпринимать меры на наднациональном уровне.</w:t>
      </w:r>
    </w:p>
    <w:p w14:paraId="0FF974BA"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В июне 1990 г. была создана </w:t>
      </w:r>
      <w:hyperlink r:id="rId7" w:history="1">
        <w:r>
          <w:rPr>
            <w:rStyle w:val="a4"/>
            <w:sz w:val="27"/>
            <w:szCs w:val="27"/>
          </w:rPr>
          <w:t>Международная ассоциация по борьбе с наркоманией и наркобизнесом</w:t>
        </w:r>
      </w:hyperlink>
      <w:r>
        <w:rPr>
          <w:color w:val="000000"/>
          <w:sz w:val="27"/>
          <w:szCs w:val="27"/>
        </w:rPr>
        <w:t> (МАБНН), зарегистрирована в Минюсте СССР в феврале 1991 года.</w:t>
      </w:r>
    </w:p>
    <w:p w14:paraId="6FFFC7C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Основная цель данного движения - уберечь ребят от общения с теми, кто попал в наркотическую зависимость. Лидеры движения формируют самосознание подростка, обучают конструктивному межличностному общению, помогают самостоятельно противостоять наркомании. Это движение борется с подростковой наркоманией бесхитростными, но эффективными методами. Взять, к примеру, занятия рисованием. Через природный материал, через цветовую гамму снимается агрессивность. А ведь употребление наркотиков и есть агрессия, направленная вовнутрь, реализующаяся в самоуничтожении. Таким же образом действует написание стихов. Главное - занять подростков полезными делами, спортом, трудом. Иначе им труднее будет противостоять злу – тому, что внутри и тому, что вокруг.</w:t>
      </w:r>
    </w:p>
    <w:p w14:paraId="429F1C31"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1: </w:t>
      </w:r>
      <w:r>
        <w:rPr>
          <w:color w:val="000000"/>
          <w:sz w:val="27"/>
          <w:szCs w:val="27"/>
        </w:rPr>
        <w:t>Искоренить наркоманию – неотложная и гуманнейшая задача. Для этого наше общество имеет все возможности и действия. И гражданский долг каждого из нас – включиться в борьбу против наступления дурманящей отравы. Чтобы никогда не увидеть на руках детей следы ядовитого жала шприца, не уловить приторный запах анаши, не увидеть родных вам людей в муках. Надо, чтобы мы все поняли, что наркомания – это трагедия.</w:t>
      </w:r>
    </w:p>
    <w:p w14:paraId="6D095EF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t>Ведущий 2: 26 ИЮНЯ ДЕНЬ БОРЬБЫ С НАРКОМАНИЕЙ И РАСПРОСТРАНЕНИЕМ НАРКОТИКОВ</w:t>
      </w:r>
    </w:p>
    <w:p w14:paraId="1B8DEBED"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Этот международный день, который ежегодно отмечается 26 июня, был учреждён в 1987 году Генеральной Ассамблеей ООН на основании рекомендации международной конфедерации по борьбе со злоупотреблением наркотическими средствами и их незаконным оборотом. Международный день борьбы с наркоманией был создан с целью привлечения внимания мирового сообщества к проблеме наркомании и сплочения населения всех стран для борьбы с заразой 21-го века.</w:t>
      </w:r>
    </w:p>
    <w:p w14:paraId="2EA098AC" w14:textId="77777777" w:rsidR="00C20C1C" w:rsidRDefault="00C20C1C" w:rsidP="00C20C1C">
      <w:pPr>
        <w:pStyle w:val="a3"/>
        <w:shd w:val="clear" w:color="auto" w:fill="FFFFFF"/>
        <w:spacing w:before="0" w:beforeAutospacing="0" w:after="0" w:afterAutospacing="0" w:line="237" w:lineRule="atLeast"/>
        <w:rPr>
          <w:rFonts w:ascii="Arial" w:hAnsi="Arial" w:cs="Arial"/>
          <w:color w:val="000000"/>
          <w:sz w:val="17"/>
          <w:szCs w:val="17"/>
        </w:rPr>
      </w:pPr>
      <w:r>
        <w:rPr>
          <w:color w:val="000000"/>
          <w:sz w:val="27"/>
          <w:szCs w:val="27"/>
        </w:rPr>
        <w:t>По данным министерства, в России действует 138 наркологических диспансеров, 1 тысяча 856 лечебных учреждений имеют отделения или наркологические койки, в том числе 277 отделений для несовершеннолетних.</w:t>
      </w:r>
    </w:p>
    <w:p w14:paraId="620DD374" w14:textId="77777777" w:rsidR="002E5700" w:rsidRPr="003268BD" w:rsidRDefault="00C20C1C" w:rsidP="003268BD">
      <w:pPr>
        <w:pStyle w:val="a3"/>
        <w:shd w:val="clear" w:color="auto" w:fill="FFFFFF"/>
        <w:spacing w:before="0" w:beforeAutospacing="0" w:after="0" w:afterAutospacing="0" w:line="237" w:lineRule="atLeast"/>
        <w:rPr>
          <w:rFonts w:ascii="Arial" w:hAnsi="Arial" w:cs="Arial"/>
          <w:color w:val="000000"/>
          <w:sz w:val="17"/>
          <w:szCs w:val="17"/>
        </w:rPr>
      </w:pPr>
      <w:r>
        <w:rPr>
          <w:b/>
          <w:bCs/>
          <w:color w:val="000000"/>
          <w:sz w:val="27"/>
          <w:szCs w:val="27"/>
        </w:rPr>
        <w:lastRenderedPageBreak/>
        <w:t>Каждый человек должен осознать, что его здоровье, жизнь – это то, что он получил от прошлых поколений, и то, что он спустя время должен передать грядущим поколениям.</w:t>
      </w:r>
    </w:p>
    <w:sectPr w:rsidR="002E5700" w:rsidRPr="003268BD" w:rsidSect="003268BD">
      <w:pgSz w:w="11906" w:h="16838"/>
      <w:pgMar w:top="1134" w:right="850" w:bottom="1134" w:left="1701"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0F21"/>
    <w:multiLevelType w:val="multilevel"/>
    <w:tmpl w:val="27C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43A5E"/>
    <w:multiLevelType w:val="multilevel"/>
    <w:tmpl w:val="D42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8E02AD"/>
    <w:multiLevelType w:val="multilevel"/>
    <w:tmpl w:val="876E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20C1C"/>
    <w:rsid w:val="00120632"/>
    <w:rsid w:val="00182EFA"/>
    <w:rsid w:val="002E13F6"/>
    <w:rsid w:val="003268BD"/>
    <w:rsid w:val="005B167D"/>
    <w:rsid w:val="00C20C1C"/>
    <w:rsid w:val="00E74E57"/>
    <w:rsid w:val="00EA3EDE"/>
    <w:rsid w:val="00F12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8E0D"/>
  <w15:docId w15:val="{B2031516-EA10-4854-8D44-F5DE72DA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0C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0C1C"/>
    <w:rPr>
      <w:color w:val="0000FF"/>
      <w:u w:val="single"/>
    </w:rPr>
  </w:style>
  <w:style w:type="paragraph" w:styleId="a5">
    <w:name w:val="Balloon Text"/>
    <w:basedOn w:val="a"/>
    <w:link w:val="a6"/>
    <w:uiPriority w:val="99"/>
    <w:semiHidden/>
    <w:unhideWhenUsed/>
    <w:rsid w:val="00182E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82E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3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fourok.ru/go.html?href=http%3A%2F%2Fwww.iadtda.org%2FHOMEPA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Moycomp</dc:creator>
  <cp:lastModifiedBy>Admin</cp:lastModifiedBy>
  <cp:revision>4</cp:revision>
  <dcterms:created xsi:type="dcterms:W3CDTF">2019-12-25T19:40:00Z</dcterms:created>
  <dcterms:modified xsi:type="dcterms:W3CDTF">2021-04-01T08:37:00Z</dcterms:modified>
</cp:coreProperties>
</file>