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72BEC" w14:textId="77777777" w:rsidR="00E6228B" w:rsidRPr="004B2DED" w:rsidRDefault="00E6228B" w:rsidP="00E6228B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Профилактические беседы инспектора ПДН</w:t>
      </w:r>
    </w:p>
    <w:p w14:paraId="0ADCBC47" w14:textId="77777777" w:rsidR="00E6228B" w:rsidRPr="004B2DED" w:rsidRDefault="00E6228B" w:rsidP="00E6228B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Полиция нас бережет,</w:t>
      </w: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4B2DE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Давайте же помнить об этом!</w:t>
      </w: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4B2DE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Она нам порядок несет:</w:t>
      </w: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4B2DE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Спокойствие взрослым и детям…</w:t>
      </w:r>
    </w:p>
    <w:p w14:paraId="512FAFF8" w14:textId="77777777" w:rsidR="00E6228B" w:rsidRPr="004B2DED" w:rsidRDefault="00E6228B" w:rsidP="00E6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        С целью профилактики  правонарушений и преступлений, совершаемых несовершеннолетними, 19 февраля  2021 г. гимназии-интернате была организована  встреча  учащихся с инспектором  ПДН,   лейтенантом полиции  </w:t>
      </w:r>
      <w:proofErr w:type="spellStart"/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>Рухулаевым</w:t>
      </w:r>
      <w:proofErr w:type="spellEnd"/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Р.М.</w:t>
      </w:r>
    </w:p>
    <w:p w14:paraId="2D7E99D2" w14:textId="77777777" w:rsidR="00E6228B" w:rsidRPr="004B2DED" w:rsidRDefault="00E6228B" w:rsidP="00E6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>          Встреча с подростками в гимназии-</w:t>
      </w:r>
      <w:proofErr w:type="gramStart"/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>интернате  и</w:t>
      </w:r>
      <w:proofErr w:type="gramEnd"/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проведение плановых  профилактических бесед  является неотъемлемой частью совместной  работы инспектора по делам несовершеннолетних и социального педагога, психолога и зам.директора по ВР.</w:t>
      </w:r>
    </w:p>
    <w:p w14:paraId="6CDFCB7A" w14:textId="77777777" w:rsidR="00E6228B" w:rsidRPr="004B2DED" w:rsidRDefault="00E6228B" w:rsidP="00E6228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                 С учениками  8-11 классов  была проведена профилактическая беседа на тему: «Уголовная  ответственность несовершеннолетних». В своей беседе </w:t>
      </w:r>
      <w:proofErr w:type="spellStart"/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>Рухулаев</w:t>
      </w:r>
      <w:proofErr w:type="spellEnd"/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Р.М. коснулся  ответственности за совершение таких преступлений, как кража, грабеж, вымогательство, причинение телесных повреждений. Подросткам было разъяснено, с каких лет наступает уголовная ответственность и какие наказания применяются за совершение преступлений. Инспектор по делам несовершеннолетних настоятельно рекомендовал соблюдать правила поведения на улице, в общественных местах, местах массового отдыха. Он напомнил школьникам о вреде употребления спиртных напитков и табака, а также объяснил, чем опасны эти пагубные  привычки.</w:t>
      </w:r>
    </w:p>
    <w:p w14:paraId="4264C134" w14:textId="68FCE075" w:rsidR="00E6228B" w:rsidRPr="00CE493C" w:rsidRDefault="00E6228B" w:rsidP="00CE49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2DED">
        <w:rPr>
          <w:rFonts w:ascii="Times New Roman" w:eastAsia="Times New Roman" w:hAnsi="Times New Roman" w:cs="Times New Roman"/>
          <w:color w:val="222222"/>
          <w:sz w:val="28"/>
          <w:szCs w:val="28"/>
        </w:rPr>
        <w:t>          Ребята с большим вниманием слушали  инспектора  и получили  ответы на все интересующие их вопросы. Хочется надеяться, что данное мероприятие не прошло даром, и ребята запомнили, что их жизнь зависит только от них самих…</w:t>
      </w:r>
    </w:p>
    <w:p w14:paraId="2E54CC4C" w14:textId="77777777" w:rsidR="004B2DED" w:rsidRDefault="004B2DED" w:rsidP="004B2DED">
      <w:pPr>
        <w:pStyle w:val="a4"/>
        <w:shd w:val="clear" w:color="auto" w:fill="FFFFFF"/>
        <w:spacing w:before="0" w:beforeAutospacing="0" w:after="225" w:afterAutospacing="0"/>
        <w:jc w:val="both"/>
        <w:rPr>
          <w:color w:val="414141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В январе в </w:t>
      </w:r>
      <w:proofErr w:type="gramStart"/>
      <w:r>
        <w:rPr>
          <w:b/>
          <w:color w:val="222222"/>
          <w:sz w:val="28"/>
          <w:szCs w:val="28"/>
        </w:rPr>
        <w:t>ГКОУ  РД</w:t>
      </w:r>
      <w:proofErr w:type="gramEnd"/>
      <w:r>
        <w:rPr>
          <w:b/>
          <w:color w:val="222222"/>
          <w:sz w:val="28"/>
          <w:szCs w:val="28"/>
        </w:rPr>
        <w:t xml:space="preserve"> «Кизлярская гимназия-интернат «Культура мира» состоялась встреча  учащихся с работником  духовенства  на тему:</w:t>
      </w:r>
      <w:r>
        <w:rPr>
          <w:rFonts w:ascii="Tahoma" w:hAnsi="Tahoma" w:cs="Tahoma"/>
          <w:color w:val="414141"/>
        </w:rPr>
        <w:t xml:space="preserve"> </w:t>
      </w:r>
      <w:r>
        <w:rPr>
          <w:b/>
          <w:color w:val="414141"/>
          <w:sz w:val="28"/>
          <w:szCs w:val="28"/>
        </w:rPr>
        <w:t>"Нравственный облик верующего»</w:t>
      </w:r>
      <w:r>
        <w:rPr>
          <w:b/>
          <w:bCs/>
          <w:color w:val="222222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>Основная цель беседы - культурно -патриотическое и духовно -нравственное воспитание молодежи.</w:t>
      </w:r>
    </w:p>
    <w:p w14:paraId="062E4260" w14:textId="54E5630A" w:rsidR="004B2DED" w:rsidRDefault="004B2DED" w:rsidP="004B2DED">
      <w:pPr>
        <w:pStyle w:val="a3"/>
        <w:shd w:val="clear" w:color="auto" w:fill="FFFFFF"/>
        <w:spacing w:before="0" w:beforeAutospacing="0" w:after="390" w:afterAutospacing="0"/>
        <w:jc w:val="both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Абидов Абдулла </w:t>
      </w:r>
      <w:proofErr w:type="spellStart"/>
      <w:r>
        <w:rPr>
          <w:b/>
          <w:bCs/>
          <w:color w:val="222222"/>
          <w:sz w:val="28"/>
          <w:szCs w:val="28"/>
        </w:rPr>
        <w:t>Зайналабидович</w:t>
      </w:r>
      <w:proofErr w:type="spellEnd"/>
      <w:r>
        <w:rPr>
          <w:b/>
          <w:bCs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– работник отдела Просвещения </w:t>
      </w:r>
      <w:proofErr w:type="spellStart"/>
      <w:r>
        <w:rPr>
          <w:color w:val="222222"/>
          <w:sz w:val="28"/>
          <w:szCs w:val="28"/>
        </w:rPr>
        <w:t>Муфтията</w:t>
      </w:r>
      <w:proofErr w:type="spellEnd"/>
      <w:r>
        <w:rPr>
          <w:color w:val="222222"/>
          <w:sz w:val="28"/>
          <w:szCs w:val="28"/>
        </w:rPr>
        <w:t xml:space="preserve"> РД по </w:t>
      </w:r>
      <w:proofErr w:type="spellStart"/>
      <w:r>
        <w:rPr>
          <w:color w:val="222222"/>
          <w:sz w:val="28"/>
          <w:szCs w:val="28"/>
        </w:rPr>
        <w:t>г.Кизляр</w:t>
      </w:r>
      <w:proofErr w:type="spellEnd"/>
      <w:r>
        <w:rPr>
          <w:color w:val="222222"/>
          <w:sz w:val="28"/>
          <w:szCs w:val="28"/>
        </w:rPr>
        <w:t xml:space="preserve"> в своей беседе он опирался на цитаты из хадисов Пророка </w:t>
      </w:r>
      <w:r>
        <w:rPr>
          <w:color w:val="414141"/>
          <w:sz w:val="28"/>
          <w:szCs w:val="28"/>
        </w:rPr>
        <w:t xml:space="preserve">(мир ему и благословение </w:t>
      </w:r>
      <w:proofErr w:type="gramStart"/>
      <w:r>
        <w:rPr>
          <w:color w:val="414141"/>
          <w:sz w:val="28"/>
          <w:szCs w:val="28"/>
        </w:rPr>
        <w:t xml:space="preserve">Аллаха) </w:t>
      </w:r>
      <w:r>
        <w:rPr>
          <w:color w:val="222222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>В</w:t>
      </w:r>
      <w:proofErr w:type="gramEnd"/>
      <w:r>
        <w:rPr>
          <w:color w:val="414141"/>
          <w:sz w:val="28"/>
          <w:szCs w:val="28"/>
        </w:rPr>
        <w:t xml:space="preserve"> одном из хадисов Пророка (мир ему и благословение Аллаха) говорится: «Я был послан для того, чтобы довести до совершенства нравы». Заложенные им основы нравственности и </w:t>
      </w:r>
      <w:r>
        <w:rPr>
          <w:color w:val="414141"/>
          <w:sz w:val="28"/>
          <w:szCs w:val="28"/>
        </w:rPr>
        <w:lastRenderedPageBreak/>
        <w:t xml:space="preserve">духовности остаются непоколебимыми по настоящий день, потому что они основаны на истинной вере в Бога, человеколюбии и гуманности, милосердии и справедливости. Ислам не просто самым тесным образом связал мораль и нравственность с религиозными убеждениями и поступками, но сделал благонравие важным требованием веры и её критерием. Пророк (мир ему и благословение Аллаха) говорил: «Самой совершенной верой обладает тот, кто имеет самую высокую нравственность». Также он коснулся трагических событий 9 января 1996г, произошедших в г.Кизляре. </w:t>
      </w:r>
      <w:r>
        <w:rPr>
          <w:color w:val="222222"/>
          <w:sz w:val="28"/>
          <w:szCs w:val="28"/>
        </w:rPr>
        <w:t>«Терроризм – одно из тягчайших преступлений. Его тяжесть усугубляется тем, что жертвами террористических актов нередко становятся мирные люди. И одна из таких трагедий недавно произошла    в Кизляре, где погибли ни в чем неповинные люди. В Священном Коране убийство одного невинного человека приравнивается к убийству всего человечества», – пояснил он. Ученикам гимназии-интернат был продемонстрирован документальный фильм «</w:t>
      </w:r>
      <w:r>
        <w:rPr>
          <w:rStyle w:val="a5"/>
          <w:color w:val="222222"/>
          <w:sz w:val="28"/>
          <w:szCs w:val="28"/>
        </w:rPr>
        <w:t>Сирия – территория потерянных сыновей</w:t>
      </w:r>
      <w:r>
        <w:rPr>
          <w:color w:val="222222"/>
          <w:sz w:val="28"/>
          <w:szCs w:val="28"/>
        </w:rPr>
        <w:t>». Он призвал учащихся быть избирательными и получать информацию из проверенных источников,</w:t>
      </w:r>
      <w:r>
        <w:rPr>
          <w:rFonts w:ascii="Verdana" w:hAnsi="Verdana"/>
          <w:color w:val="222222"/>
          <w:sz w:val="23"/>
          <w:szCs w:val="23"/>
        </w:rPr>
        <w:t xml:space="preserve"> </w:t>
      </w:r>
      <w:r>
        <w:rPr>
          <w:color w:val="222222"/>
          <w:sz w:val="28"/>
          <w:szCs w:val="28"/>
        </w:rPr>
        <w:t xml:space="preserve">а в случае появления вопросов, обращаться за ответами только к ученым имамам и </w:t>
      </w:r>
      <w:proofErr w:type="spellStart"/>
      <w:r>
        <w:rPr>
          <w:color w:val="222222"/>
          <w:sz w:val="28"/>
          <w:szCs w:val="28"/>
        </w:rPr>
        <w:t>алимам</w:t>
      </w:r>
      <w:proofErr w:type="spellEnd"/>
      <w:r>
        <w:rPr>
          <w:color w:val="222222"/>
          <w:sz w:val="28"/>
          <w:szCs w:val="28"/>
        </w:rPr>
        <w:t xml:space="preserve">, и не вступать в спор с людьми, пропагандирующими </w:t>
      </w:r>
      <w:r w:rsidR="00CE493C">
        <w:rPr>
          <w:noProof/>
        </w:rPr>
        <w:drawing>
          <wp:anchor distT="0" distB="0" distL="114300" distR="114300" simplePos="0" relativeHeight="251657216" behindDoc="0" locked="0" layoutInCell="1" allowOverlap="1" wp14:anchorId="2DE0D3C5" wp14:editId="67B9C0BE">
            <wp:simplePos x="0" y="0"/>
            <wp:positionH relativeFrom="column">
              <wp:posOffset>110490</wp:posOffset>
            </wp:positionH>
            <wp:positionV relativeFrom="paragraph">
              <wp:posOffset>4121785</wp:posOffset>
            </wp:positionV>
            <wp:extent cx="4038600" cy="2778125"/>
            <wp:effectExtent l="0" t="0" r="0" b="0"/>
            <wp:wrapThrough wrapText="bothSides">
              <wp:wrapPolygon edited="0">
                <wp:start x="408" y="0"/>
                <wp:lineTo x="0" y="296"/>
                <wp:lineTo x="0" y="20736"/>
                <wp:lineTo x="102" y="21328"/>
                <wp:lineTo x="408" y="21477"/>
                <wp:lineTo x="21091" y="21477"/>
                <wp:lineTo x="21396" y="21328"/>
                <wp:lineTo x="21498" y="20736"/>
                <wp:lineTo x="21498" y="296"/>
                <wp:lineTo x="21091" y="0"/>
                <wp:lineTo x="408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7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22222"/>
          <w:sz w:val="28"/>
          <w:szCs w:val="28"/>
        </w:rPr>
        <w:t>экстремизм.</w:t>
      </w:r>
    </w:p>
    <w:p w14:paraId="37B50A48" w14:textId="7FD2CBE7" w:rsidR="004B2DED" w:rsidRDefault="004B2DED" w:rsidP="004B2DED">
      <w:pPr>
        <w:pStyle w:val="a4"/>
        <w:shd w:val="clear" w:color="auto" w:fill="FFFFFF"/>
        <w:spacing w:before="0" w:beforeAutospacing="0" w:after="225" w:afterAutospacing="0"/>
        <w:jc w:val="both"/>
        <w:rPr>
          <w:color w:val="222222"/>
          <w:sz w:val="28"/>
          <w:szCs w:val="28"/>
        </w:rPr>
      </w:pPr>
    </w:p>
    <w:p w14:paraId="375848D8" w14:textId="0E2D5E7C" w:rsidR="004B2DED" w:rsidRDefault="004B2DED" w:rsidP="004B2DED">
      <w:pPr>
        <w:pStyle w:val="a4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414141"/>
          <w:sz w:val="18"/>
          <w:szCs w:val="18"/>
        </w:rPr>
      </w:pPr>
    </w:p>
    <w:p w14:paraId="50EF5465" w14:textId="539FC944" w:rsidR="004B2DED" w:rsidRDefault="004B2DED" w:rsidP="004B2DED"/>
    <w:p w14:paraId="08857CF0" w14:textId="33F9079A" w:rsidR="003B265E" w:rsidRDefault="00CE493C">
      <w:r>
        <w:rPr>
          <w:noProof/>
        </w:rPr>
        <w:drawing>
          <wp:anchor distT="0" distB="0" distL="114300" distR="114300" simplePos="0" relativeHeight="251659264" behindDoc="0" locked="0" layoutInCell="1" allowOverlap="1" wp14:anchorId="665E0A76" wp14:editId="6C826C99">
            <wp:simplePos x="0" y="0"/>
            <wp:positionH relativeFrom="column">
              <wp:posOffset>-4371340</wp:posOffset>
            </wp:positionH>
            <wp:positionV relativeFrom="paragraph">
              <wp:posOffset>1917700</wp:posOffset>
            </wp:positionV>
            <wp:extent cx="5017425" cy="2588895"/>
            <wp:effectExtent l="0" t="0" r="0" b="0"/>
            <wp:wrapThrough wrapText="bothSides">
              <wp:wrapPolygon edited="0">
                <wp:start x="328" y="0"/>
                <wp:lineTo x="0" y="318"/>
                <wp:lineTo x="0" y="21298"/>
                <wp:lineTo x="328" y="21457"/>
                <wp:lineTo x="21160" y="21457"/>
                <wp:lineTo x="21488" y="21298"/>
                <wp:lineTo x="21488" y="318"/>
                <wp:lineTo x="21160" y="0"/>
                <wp:lineTo x="32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425" cy="2588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265E" w:rsidSect="00CE49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28B"/>
    <w:rsid w:val="004B2DED"/>
    <w:rsid w:val="00CE493C"/>
    <w:rsid w:val="00E245C3"/>
    <w:rsid w:val="00E6228B"/>
    <w:rsid w:val="00F44CBD"/>
    <w:rsid w:val="00F577DE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04E6"/>
  <w15:docId w15:val="{0C0F1810-ECD9-42F0-B028-2D9F8479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2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4B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B2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5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2924</Characters>
  <Application>Microsoft Office Word</Application>
  <DocSecurity>0</DocSecurity>
  <Lines>24</Lines>
  <Paragraphs>6</Paragraphs>
  <ScaleCrop>false</ScaleCrop>
  <Company>Krokoz™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2021-03-29T11:39:00Z</dcterms:created>
  <dcterms:modified xsi:type="dcterms:W3CDTF">2021-03-30T08:40:00Z</dcterms:modified>
</cp:coreProperties>
</file>