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9FF" w:rsidRDefault="001049FF" w:rsidP="003A185D">
      <w:pPr>
        <w:pStyle w:val="a3"/>
        <w:spacing w:line="436" w:lineRule="atLeast"/>
        <w:jc w:val="center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Муниципальное казенное общеобразовательное учреждение</w:t>
      </w:r>
    </w:p>
    <w:p w:rsidR="001049FF" w:rsidRPr="00820F98" w:rsidRDefault="001049FF" w:rsidP="003A185D">
      <w:pPr>
        <w:pStyle w:val="a3"/>
        <w:spacing w:line="436" w:lineRule="atLeast"/>
        <w:jc w:val="center"/>
        <w:rPr>
          <w:rStyle w:val="a4"/>
          <w:color w:val="333333"/>
          <w:sz w:val="28"/>
          <w:szCs w:val="28"/>
        </w:rPr>
      </w:pPr>
      <w:proofErr w:type="spellStart"/>
      <w:r w:rsidRPr="00604994">
        <w:rPr>
          <w:rStyle w:val="a4"/>
          <w:color w:val="333333"/>
          <w:sz w:val="28"/>
          <w:szCs w:val="28"/>
        </w:rPr>
        <w:t>Кизлярская</w:t>
      </w:r>
      <w:proofErr w:type="spellEnd"/>
      <w:r w:rsidRPr="00604994">
        <w:rPr>
          <w:rStyle w:val="a4"/>
          <w:color w:val="333333"/>
          <w:sz w:val="28"/>
          <w:szCs w:val="28"/>
        </w:rPr>
        <w:t xml:space="preserve"> гимназия-интернат «Культура мира»</w:t>
      </w:r>
    </w:p>
    <w:p w:rsidR="001049FF" w:rsidRDefault="001049FF" w:rsidP="003A185D">
      <w:pPr>
        <w:pStyle w:val="a3"/>
        <w:spacing w:line="436" w:lineRule="atLeast"/>
        <w:jc w:val="center"/>
        <w:rPr>
          <w:rStyle w:val="a4"/>
          <w:color w:val="333333"/>
          <w:sz w:val="46"/>
          <w:szCs w:val="46"/>
        </w:rPr>
      </w:pPr>
      <w:r>
        <w:rPr>
          <w:rStyle w:val="a4"/>
          <w:color w:val="333333"/>
          <w:sz w:val="46"/>
          <w:szCs w:val="46"/>
        </w:rPr>
        <w:t>Единый классный час</w:t>
      </w:r>
    </w:p>
    <w:p w:rsidR="001049FF" w:rsidRDefault="001049FF" w:rsidP="003A185D">
      <w:pPr>
        <w:pStyle w:val="a3"/>
        <w:spacing w:line="436" w:lineRule="atLeast"/>
        <w:jc w:val="center"/>
        <w:rPr>
          <w:rStyle w:val="a4"/>
          <w:i/>
          <w:iCs/>
          <w:color w:val="333333"/>
          <w:sz w:val="72"/>
          <w:szCs w:val="72"/>
        </w:rPr>
      </w:pPr>
      <w:r>
        <w:rPr>
          <w:i/>
          <w:iCs/>
          <w:color w:val="333333"/>
          <w:sz w:val="32"/>
          <w:szCs w:val="32"/>
        </w:rPr>
        <w:t>на тему:</w:t>
      </w:r>
    </w:p>
    <w:p w:rsidR="001049FF" w:rsidRDefault="001049FF" w:rsidP="003A185D">
      <w:pPr>
        <w:shd w:val="clear" w:color="auto" w:fill="FFFFFF"/>
        <w:spacing w:after="0" w:line="297" w:lineRule="atLeast"/>
        <w:jc w:val="center"/>
        <w:outlineLvl w:val="2"/>
        <w:rPr>
          <w:rFonts w:ascii="Arial" w:eastAsia="Times New Roman" w:hAnsi="Arial" w:cs="Arial"/>
          <w:color w:val="333333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333333"/>
          <w:sz w:val="40"/>
          <w:szCs w:val="40"/>
          <w:lang w:eastAsia="ru-RU"/>
        </w:rPr>
        <w:t>«</w:t>
      </w:r>
      <w:r w:rsidRPr="001049FF">
        <w:rPr>
          <w:rFonts w:ascii="Arial" w:eastAsia="Times New Roman" w:hAnsi="Arial" w:cs="Arial"/>
          <w:color w:val="333333"/>
          <w:sz w:val="40"/>
          <w:szCs w:val="40"/>
          <w:lang w:eastAsia="ru-RU"/>
        </w:rPr>
        <w:t>25 лет со дня трагедии в Кизляре</w:t>
      </w:r>
      <w:r>
        <w:rPr>
          <w:rFonts w:ascii="Arial" w:eastAsia="Times New Roman" w:hAnsi="Arial" w:cs="Arial"/>
          <w:color w:val="333333"/>
          <w:sz w:val="40"/>
          <w:szCs w:val="40"/>
          <w:lang w:eastAsia="ru-RU"/>
        </w:rPr>
        <w:t>»</w:t>
      </w:r>
    </w:p>
    <w:p w:rsidR="001049FF" w:rsidRPr="001049FF" w:rsidRDefault="001049FF" w:rsidP="003A185D">
      <w:pPr>
        <w:shd w:val="clear" w:color="auto" w:fill="FFFFFF"/>
        <w:spacing w:after="0" w:line="297" w:lineRule="atLeast"/>
        <w:jc w:val="center"/>
        <w:outlineLvl w:val="2"/>
        <w:rPr>
          <w:rFonts w:ascii="Arial" w:eastAsia="Times New Roman" w:hAnsi="Arial" w:cs="Arial"/>
          <w:color w:val="333333"/>
          <w:sz w:val="40"/>
          <w:szCs w:val="40"/>
          <w:lang w:eastAsia="ru-RU"/>
        </w:rPr>
      </w:pPr>
    </w:p>
    <w:p w:rsidR="001049FF" w:rsidRDefault="003A185D" w:rsidP="003A185D">
      <w:pPr>
        <w:pStyle w:val="a3"/>
        <w:spacing w:line="436" w:lineRule="atLeast"/>
        <w:jc w:val="center"/>
        <w:rPr>
          <w:rStyle w:val="a4"/>
          <w:i/>
          <w:iCs/>
          <w:color w:val="333333"/>
          <w:sz w:val="44"/>
          <w:szCs w:val="44"/>
        </w:rPr>
      </w:pPr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Магнат\AppData\Local\Microsoft\Windows\INetCache\Content.Word\PRUZ7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AppData\Local\Microsoft\Windows\INetCache\Content.Word\PRUZ745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9FF" w:rsidRDefault="001049FF" w:rsidP="003A185D">
      <w:pPr>
        <w:pStyle w:val="a3"/>
        <w:spacing w:line="436" w:lineRule="atLeast"/>
        <w:jc w:val="center"/>
        <w:rPr>
          <w:rStyle w:val="a4"/>
          <w:i/>
          <w:iCs/>
          <w:color w:val="333333"/>
          <w:sz w:val="44"/>
          <w:szCs w:val="44"/>
        </w:rPr>
      </w:pPr>
    </w:p>
    <w:p w:rsidR="001049FF" w:rsidRDefault="001049FF" w:rsidP="003A185D">
      <w:pPr>
        <w:pStyle w:val="a3"/>
        <w:spacing w:line="436" w:lineRule="atLeast"/>
        <w:jc w:val="center"/>
        <w:rPr>
          <w:rStyle w:val="a4"/>
          <w:i/>
          <w:iCs/>
          <w:color w:val="333333"/>
          <w:sz w:val="44"/>
          <w:szCs w:val="44"/>
        </w:rPr>
      </w:pPr>
    </w:p>
    <w:p w:rsidR="001049FF" w:rsidRPr="00847198" w:rsidRDefault="003A185D" w:rsidP="003A185D">
      <w:pPr>
        <w:pStyle w:val="a3"/>
        <w:spacing w:line="436" w:lineRule="atLeast"/>
        <w:jc w:val="right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                                             </w:t>
      </w:r>
      <w:bookmarkStart w:id="0" w:name="_GoBack"/>
      <w:bookmarkEnd w:id="0"/>
      <w:r>
        <w:rPr>
          <w:color w:val="333333"/>
          <w:sz w:val="32"/>
          <w:szCs w:val="32"/>
        </w:rPr>
        <w:t xml:space="preserve">         </w:t>
      </w:r>
      <w:r w:rsidR="001049FF" w:rsidRPr="00847198">
        <w:rPr>
          <w:color w:val="333333"/>
          <w:sz w:val="32"/>
          <w:szCs w:val="32"/>
        </w:rPr>
        <w:t xml:space="preserve">Провела </w:t>
      </w:r>
      <w:r w:rsidR="001049FF">
        <w:rPr>
          <w:color w:val="333333"/>
          <w:sz w:val="32"/>
          <w:szCs w:val="32"/>
        </w:rPr>
        <w:t xml:space="preserve">воспитатель 7 « Б» </w:t>
      </w:r>
      <w:r w:rsidR="001049FF" w:rsidRPr="00847198">
        <w:rPr>
          <w:color w:val="333333"/>
          <w:sz w:val="32"/>
          <w:szCs w:val="32"/>
        </w:rPr>
        <w:t xml:space="preserve">класса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049FF">
        <w:rPr>
          <w:color w:val="333333"/>
          <w:sz w:val="32"/>
          <w:szCs w:val="32"/>
        </w:rPr>
        <w:t xml:space="preserve">    </w:t>
      </w:r>
      <w:r>
        <w:rPr>
          <w:color w:val="333333"/>
          <w:sz w:val="32"/>
          <w:szCs w:val="32"/>
        </w:rPr>
        <w:t xml:space="preserve">                                       </w:t>
      </w:r>
      <w:proofErr w:type="spellStart"/>
      <w:r w:rsidR="001049FF">
        <w:rPr>
          <w:color w:val="333333"/>
          <w:sz w:val="32"/>
          <w:szCs w:val="32"/>
        </w:rPr>
        <w:t>Омарова</w:t>
      </w:r>
      <w:proofErr w:type="spellEnd"/>
      <w:r w:rsidR="001049FF">
        <w:rPr>
          <w:color w:val="333333"/>
          <w:sz w:val="32"/>
          <w:szCs w:val="32"/>
        </w:rPr>
        <w:t xml:space="preserve"> Л.Р.</w:t>
      </w:r>
    </w:p>
    <w:p w:rsidR="003A185D" w:rsidRDefault="003A185D" w:rsidP="003A185D">
      <w:pPr>
        <w:shd w:val="clear" w:color="auto" w:fill="FFFFFF"/>
        <w:spacing w:after="0" w:line="297" w:lineRule="atLeast"/>
        <w:jc w:val="center"/>
        <w:outlineLvl w:val="2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1049FF" w:rsidRPr="001049FF" w:rsidRDefault="001049FF" w:rsidP="003A185D">
      <w:pPr>
        <w:shd w:val="clear" w:color="auto" w:fill="FFFFFF"/>
        <w:spacing w:after="0" w:line="297" w:lineRule="atLeast"/>
        <w:jc w:val="center"/>
        <w:outlineLvl w:val="2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049FF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25 лет со дня трагедии в Кизляре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</w:p>
    <w:p w:rsidR="001049FF" w:rsidRPr="001049FF" w:rsidRDefault="001049FF" w:rsidP="001049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9 января 1996 года, сразу после призыва </w:t>
      </w:r>
      <w:hyperlink r:id="rId5" w:tooltip="Масхадов, Аслан Алиевич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Аслана Масхадова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активизировать боевые действия против </w:t>
      </w:r>
      <w:hyperlink r:id="rId6" w:tooltip="Вооружённые силы РФ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российских войск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военные формирования </w:t>
      </w:r>
      <w:hyperlink r:id="rId7" w:tooltip="ЧРИ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Ичкерии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действуя силами нескольких мобильных групп под руководством полевых командиров 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begin"/>
      </w: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instrText xml:space="preserve"> HYPERLINK "https://ru.wikipedia.org/wiki/%D0%98%D1%81%D1%80%D0%B0%D0%BF%D0%B8%D0%BB%D0%BE%D0%B2,_%D0%A5%D1%83%D0%BD%D0%BA%D0%B0%D1%80-%D0%9F%D0%B0%D1%88%D0%B0_%D0%93%D0%B5%D1%80%D0%BC%D0%B0%D0%BD%D0%BE%D0%B2%D0%B8%D1%87" \o "Исрапилов, Хункар-Паша Германович" </w:instrText>
      </w: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separate"/>
      </w:r>
      <w:r w:rsidRPr="001049FF">
        <w:rPr>
          <w:rFonts w:ascii="Arial" w:eastAsia="Times New Roman" w:hAnsi="Arial" w:cs="Arial"/>
          <w:color w:val="0645AD"/>
          <w:sz w:val="24"/>
          <w:szCs w:val="24"/>
          <w:lang w:eastAsia="ru-RU"/>
        </w:rPr>
        <w:t>Хункар</w:t>
      </w:r>
      <w:proofErr w:type="spellEnd"/>
      <w:r w:rsidRPr="001049FF">
        <w:rPr>
          <w:rFonts w:ascii="Arial" w:eastAsia="Times New Roman" w:hAnsi="Arial" w:cs="Arial"/>
          <w:color w:val="0645AD"/>
          <w:sz w:val="24"/>
          <w:szCs w:val="24"/>
          <w:lang w:eastAsia="ru-RU"/>
        </w:rPr>
        <w:t xml:space="preserve">-Паши </w:t>
      </w:r>
      <w:proofErr w:type="spellStart"/>
      <w:r w:rsidRPr="001049FF">
        <w:rPr>
          <w:rFonts w:ascii="Arial" w:eastAsia="Times New Roman" w:hAnsi="Arial" w:cs="Arial"/>
          <w:color w:val="0645AD"/>
          <w:sz w:val="24"/>
          <w:szCs w:val="24"/>
          <w:lang w:eastAsia="ru-RU"/>
        </w:rPr>
        <w:t>Исрапилова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end"/>
      </w: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begin"/>
      </w: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instrText xml:space="preserve"> HYPERLINK "https://ru.wikipedia.org/wiki/%D0%A0%D0%B0%D0%B4%D1%83%D0%B5%D0%B2,_%D0%A1%D0%B0%D0%BB%D0%BC%D0%B0%D0%BD_%D0%91%D0%B5%D1%82%D1%8B%D1%80%D0%BE%D0%B2%D0%B8%D1%87" \o "Радуев, Салман Бетырович" </w:instrText>
      </w: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separate"/>
      </w:r>
      <w:r w:rsidRPr="001049FF">
        <w:rPr>
          <w:rFonts w:ascii="Arial" w:eastAsia="Times New Roman" w:hAnsi="Arial" w:cs="Arial"/>
          <w:color w:val="0645AD"/>
          <w:sz w:val="24"/>
          <w:szCs w:val="24"/>
          <w:lang w:eastAsia="ru-RU"/>
        </w:rPr>
        <w:t>Салмана</w:t>
      </w:r>
      <w:proofErr w:type="spellEnd"/>
      <w:r w:rsidRPr="001049FF">
        <w:rPr>
          <w:rFonts w:ascii="Arial" w:eastAsia="Times New Roman" w:hAnsi="Arial" w:cs="Arial"/>
          <w:color w:val="0645AD"/>
          <w:sz w:val="24"/>
          <w:szCs w:val="24"/>
          <w:lang w:eastAsia="ru-RU"/>
        </w:rPr>
        <w:t xml:space="preserve"> </w:t>
      </w:r>
      <w:proofErr w:type="spellStart"/>
      <w:r w:rsidRPr="001049FF">
        <w:rPr>
          <w:rFonts w:ascii="Arial" w:eastAsia="Times New Roman" w:hAnsi="Arial" w:cs="Arial"/>
          <w:color w:val="0645AD"/>
          <w:sz w:val="24"/>
          <w:szCs w:val="24"/>
          <w:lang w:eastAsia="ru-RU"/>
        </w:rPr>
        <w:t>Радуева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end"/>
      </w: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 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begin"/>
      </w: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instrText xml:space="preserve"> HYPERLINK "https://ru.wikipedia.org/wiki/%D0%90%D1%82%D0%B3%D0%B5%D1%80%D0%B8%D0%B5%D0%B2,_%D0%A2%D1%83%D1%80%D0%BF%D0%B0%D0%BB-%D0%90%D0%BB%D0%B8" \o "Атгериев, Турпал-Али" </w:instrText>
      </w: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separate"/>
      </w:r>
      <w:r w:rsidRPr="001049FF">
        <w:rPr>
          <w:rFonts w:ascii="Arial" w:eastAsia="Times New Roman" w:hAnsi="Arial" w:cs="Arial"/>
          <w:color w:val="0645AD"/>
          <w:sz w:val="24"/>
          <w:szCs w:val="24"/>
          <w:lang w:eastAsia="ru-RU"/>
        </w:rPr>
        <w:t>Турпал</w:t>
      </w:r>
      <w:proofErr w:type="spellEnd"/>
      <w:r w:rsidRPr="001049FF">
        <w:rPr>
          <w:rFonts w:ascii="Arial" w:eastAsia="Times New Roman" w:hAnsi="Arial" w:cs="Arial"/>
          <w:color w:val="0645AD"/>
          <w:sz w:val="24"/>
          <w:szCs w:val="24"/>
          <w:lang w:eastAsia="ru-RU"/>
        </w:rPr>
        <w:t xml:space="preserve">-Али </w:t>
      </w:r>
      <w:proofErr w:type="spellStart"/>
      <w:r w:rsidRPr="001049FF">
        <w:rPr>
          <w:rFonts w:ascii="Arial" w:eastAsia="Times New Roman" w:hAnsi="Arial" w:cs="Arial"/>
          <w:color w:val="0645AD"/>
          <w:sz w:val="24"/>
          <w:szCs w:val="24"/>
          <w:lang w:eastAsia="ru-RU"/>
        </w:rPr>
        <w:t>Атгериева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end"/>
      </w: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совершили вооружённый налёт на территорию соседнего </w:t>
      </w:r>
      <w:hyperlink r:id="rId8" w:tooltip="Дагестан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Дагестана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выбрав своей целью город </w:t>
      </w:r>
      <w:hyperlink r:id="rId9" w:tooltip="Кизляр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Кизляр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 Основной целью атак стали военные объекты города: подразделению 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begin"/>
      </w: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instrText xml:space="preserve"> HYPERLINK "https://ru.wikipedia.org/w/index.php?title=%D0%90%D0%B1%D0%B0%D0%BB%D0%B0%D0%B5%D0%B2,_%D0%90%D0%B9%D0%B4%D0%B0%D0%BC%D0%B8%D1%80_%D0%A2%D0%B8%D0%BC%D0%B8%D1%80-%D0%A5%D0%B0%D0%B4%D0%B6%D0%B8%D0%B5%D0%B2%D0%B8%D1%87&amp;action=edit&amp;redlink=1" \o "Абалаев, Айдамир Тимир-Хаджиевич (страница отсутствует)" </w:instrText>
      </w: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separate"/>
      </w:r>
      <w:r w:rsidRPr="001049FF">
        <w:rPr>
          <w:rFonts w:ascii="Arial" w:eastAsia="Times New Roman" w:hAnsi="Arial" w:cs="Arial"/>
          <w:color w:val="BA0000"/>
          <w:sz w:val="24"/>
          <w:szCs w:val="24"/>
          <w:lang w:eastAsia="ru-RU"/>
        </w:rPr>
        <w:t>Айдамира</w:t>
      </w:r>
      <w:proofErr w:type="spellEnd"/>
      <w:r w:rsidRPr="001049FF">
        <w:rPr>
          <w:rFonts w:ascii="Arial" w:eastAsia="Times New Roman" w:hAnsi="Arial" w:cs="Arial"/>
          <w:color w:val="BA0000"/>
          <w:sz w:val="24"/>
          <w:szCs w:val="24"/>
          <w:lang w:eastAsia="ru-RU"/>
        </w:rPr>
        <w:t xml:space="preserve"> </w:t>
      </w:r>
      <w:proofErr w:type="spellStart"/>
      <w:r w:rsidRPr="001049FF">
        <w:rPr>
          <w:rFonts w:ascii="Arial" w:eastAsia="Times New Roman" w:hAnsi="Arial" w:cs="Arial"/>
          <w:color w:val="BA0000"/>
          <w:sz w:val="24"/>
          <w:szCs w:val="24"/>
          <w:lang w:eastAsia="ru-RU"/>
        </w:rPr>
        <w:t>Абалаева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end"/>
      </w: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было поручено, используя стрелковое оружие и </w:t>
      </w:r>
      <w:hyperlink r:id="rId10" w:tooltip="Гранатомёт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гранатомёты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напасть на вертолётную базу, физически ликвидировать охрану, уничтожить находящиеся на ней </w:t>
      </w:r>
      <w:hyperlink r:id="rId11" w:tooltip="Вертолёт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вертолёты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 захватить оружейный склад. Но на вертолётной базе ждали нападения, и им удалось отбить атаку боевиков; вертолёты, взорванные на базе, были неисправны. Вертолётная база находилась на окраине Кизляра, в 500 метрах от жилых домов, после неудачной атаки на рассвете боевики вошли в город с целью захвата заложников. Убили водителя рейсового городского автобуса, который пытался скрыться. В роддом они вошли ещё ночью. Утром они брали в заложники людей прямо на заводской проходной, которая находится недалеко от аэродрома. «</w:t>
      </w:r>
      <w:hyperlink r:id="rId12" w:tooltip="Наурский батальон (страница отсутствует)" w:history="1">
        <w:r w:rsidRPr="001049FF">
          <w:rPr>
            <w:rFonts w:ascii="Arial" w:eastAsia="Times New Roman" w:hAnsi="Arial" w:cs="Arial"/>
            <w:color w:val="BA0000"/>
            <w:sz w:val="24"/>
            <w:szCs w:val="24"/>
            <w:lang w:eastAsia="ru-RU"/>
          </w:rPr>
          <w:t>Наурскому батальону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 под командованием </w:t>
      </w:r>
      <w:hyperlink r:id="rId13" w:tooltip="Чараев, Муса (страница отсутствует)" w:history="1">
        <w:r w:rsidRPr="001049FF">
          <w:rPr>
            <w:rFonts w:ascii="Arial" w:eastAsia="Times New Roman" w:hAnsi="Arial" w:cs="Arial"/>
            <w:color w:val="BA0000"/>
            <w:sz w:val="24"/>
            <w:szCs w:val="24"/>
            <w:lang w:eastAsia="ru-RU"/>
          </w:rPr>
          <w:t xml:space="preserve">Мусы </w:t>
        </w:r>
        <w:proofErr w:type="spellStart"/>
        <w:r w:rsidRPr="001049FF">
          <w:rPr>
            <w:rFonts w:ascii="Arial" w:eastAsia="Times New Roman" w:hAnsi="Arial" w:cs="Arial"/>
            <w:color w:val="BA0000"/>
            <w:sz w:val="24"/>
            <w:szCs w:val="24"/>
            <w:lang w:eastAsia="ru-RU"/>
          </w:rPr>
          <w:t>Чараева</w:t>
        </w:r>
        <w:proofErr w:type="spellEnd"/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было поручено захватить войсковую часть № 3693, подавить сопротивление охранявшего её батальона </w:t>
      </w:r>
      <w:hyperlink r:id="rId14" w:tooltip="Внутренние войска МВД России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Внутренних войск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</w:t>
      </w:r>
      <w:hyperlink r:id="rId15" w:tooltip="МВД России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МВД России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 и постараться захватить как можно больше военнослужащих в плен. Это нападение в воинской части ждали. Первая же машина с боевиками была уничтожена во дворе примыкающего к воинской части многоквартирного жилого дома, при этом огонь вёлся сразу без предупреждения. Никакие федеральные силы до трёх часов дня в город не входили. Все силовики охраняли сами себя и ждали подкрепления, а боевики согнали с утра всех заложников в больницу и стали выжидать и предъявлять свои требования. Сводному отряду «Северо-восточного направления» под руководством 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Салмана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Радуева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— захватить авиационный завод и уничтожить его оборудование. Затем, собирая из близлежащих домов заложников, боевики предполагали выдвинуться вместе с ними к железнодорожному вокзалу и взять его под контроль.</w:t>
      </w:r>
    </w:p>
    <w:p w:rsidR="001049FF" w:rsidRPr="001049FF" w:rsidRDefault="001049FF" w:rsidP="001049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Захват города целиком во время рейда не планировался, но в обстановке неминуемого окружения отрядам боевиков пришлось действовать по обстоятельствам. Удержать аэродром они не смогли, хотя в результате боя им удалось уничтожить два вертолёта </w:t>
      </w:r>
      <w:hyperlink r:id="rId16" w:tooltip="Ми-8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Ми-8</w:t>
        </w:r>
      </w:hyperlink>
      <w:hyperlink r:id="rId17" w:anchor="cite_note-2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vertAlign w:val="superscript"/>
            <w:lang w:eastAsia="ru-RU"/>
          </w:rPr>
          <w:t>[2]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 два бензовоза. Под натиском подошедших частей федеральных войск нападавшие были отброшены от места дислокации батальона и отступили в город, где выбрали более доступную для захвата цель — </w:t>
      </w:r>
      <w:hyperlink r:id="rId18" w:tooltip="Родильный дом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родильный дом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 городскую больницу, взяв в заложники свыше ста человек — медицинский персонал клиники и находившихся там пациентов, всецело повторяя </w:t>
      </w:r>
      <w:hyperlink r:id="rId19" w:tooltip="Террористический акт в Будённовске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будённовский сценарий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 Сразу же после этого боевики согнали в здание ещё свыше 3000 человек из близлежащих жилых домов. Разместив заложников на верхних этажах, террористы заминировали второй этаж, а сами забаррикадировались на первом, готовясь держать оборону. Часть из группы боевиков осталась удерживать мост через </w:t>
      </w:r>
      <w:hyperlink r:id="rId20" w:tooltip="Терек (река)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Терек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на подходе к городу. К исходу дня 32 человека оказались убитыми и 64 получили ранения.</w:t>
      </w:r>
    </w:p>
    <w:p w:rsidR="001049FF" w:rsidRPr="001049FF" w:rsidRDefault="001049FF" w:rsidP="001049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Боевики так и не вышли на переговоры с командованием федеральных сил, блокировавшим кварталы возле больницы. 10 января с сотней заложников они покинули город после переговоров с руководителями Республики Дагестан. Аргументы, приведенные дагестанским руководством, остались для всех загадкой. </w:t>
      </w:r>
      <w:r w:rsidRPr="001049FF">
        <w:rPr>
          <w:rFonts w:ascii="Arial" w:eastAsia="Times New Roman" w:hAnsi="Arial" w:cs="Arial"/>
          <w:color w:val="444444"/>
          <w:sz w:val="24"/>
          <w:szCs w:val="24"/>
          <w:shd w:val="clear" w:color="auto" w:fill="FFEAEA"/>
          <w:lang w:eastAsia="ru-RU"/>
        </w:rPr>
        <w:t xml:space="preserve">Рейд </w:t>
      </w:r>
      <w:proofErr w:type="spellStart"/>
      <w:r w:rsidRPr="001049FF">
        <w:rPr>
          <w:rFonts w:ascii="Arial" w:eastAsia="Times New Roman" w:hAnsi="Arial" w:cs="Arial"/>
          <w:color w:val="444444"/>
          <w:sz w:val="24"/>
          <w:szCs w:val="24"/>
          <w:shd w:val="clear" w:color="auto" w:fill="FFEAEA"/>
          <w:lang w:eastAsia="ru-RU"/>
        </w:rPr>
        <w:t>Радуева</w:t>
      </w:r>
      <w:proofErr w:type="spellEnd"/>
      <w:r w:rsidRPr="001049FF">
        <w:rPr>
          <w:rFonts w:ascii="Arial" w:eastAsia="Times New Roman" w:hAnsi="Arial" w:cs="Arial"/>
          <w:color w:val="444444"/>
          <w:sz w:val="24"/>
          <w:szCs w:val="24"/>
          <w:shd w:val="clear" w:color="auto" w:fill="FFEAEA"/>
          <w:lang w:eastAsia="ru-RU"/>
        </w:rPr>
        <w:t xml:space="preserve"> на Кизляр сильно обострил отношения боевиков с жителями многонационального Дагестана, ухудшилось отношение местного </w:t>
      </w:r>
      <w:r w:rsidRPr="001049FF">
        <w:rPr>
          <w:rFonts w:ascii="Arial" w:eastAsia="Times New Roman" w:hAnsi="Arial" w:cs="Arial"/>
          <w:color w:val="444444"/>
          <w:sz w:val="24"/>
          <w:szCs w:val="24"/>
          <w:shd w:val="clear" w:color="auto" w:fill="FFEAEA"/>
          <w:lang w:eastAsia="ru-RU"/>
        </w:rPr>
        <w:lastRenderedPageBreak/>
        <w:t>населения к проживающим на территории республики чеченцам-</w:t>
      </w:r>
      <w:proofErr w:type="spellStart"/>
      <w:r w:rsidRPr="001049FF">
        <w:rPr>
          <w:rFonts w:ascii="Arial" w:eastAsia="Times New Roman" w:hAnsi="Arial" w:cs="Arial"/>
          <w:color w:val="444444"/>
          <w:sz w:val="24"/>
          <w:szCs w:val="24"/>
          <w:shd w:val="clear" w:color="auto" w:fill="FFEAEA"/>
          <w:lang w:eastAsia="ru-RU"/>
        </w:rPr>
        <w:t>аккинцам</w:t>
      </w:r>
      <w:proofErr w:type="spellEnd"/>
      <w:r w:rsidRPr="001049FF">
        <w:rPr>
          <w:rFonts w:ascii="Arial" w:eastAsia="Times New Roman" w:hAnsi="Arial" w:cs="Arial"/>
          <w:color w:val="444444"/>
          <w:sz w:val="24"/>
          <w:szCs w:val="24"/>
          <w:shd w:val="clear" w:color="auto" w:fill="FFEAEA"/>
          <w:lang w:eastAsia="ru-RU"/>
        </w:rPr>
        <w:t>.</w:t>
      </w:r>
      <w:r w:rsidRPr="001049FF">
        <w:rPr>
          <w:rFonts w:ascii="Arial" w:eastAsia="Times New Roman" w:hAnsi="Arial" w:cs="Arial"/>
          <w:color w:val="202122"/>
          <w:sz w:val="24"/>
          <w:szCs w:val="24"/>
          <w:vertAlign w:val="superscript"/>
          <w:lang w:eastAsia="ru-RU"/>
        </w:rPr>
        <w:t>[</w:t>
      </w:r>
      <w:hyperlink r:id="rId21" w:tooltip="Википедия:Ссылки на источники" w:history="1">
        <w:r w:rsidRPr="001049FF">
          <w:rPr>
            <w:rFonts w:ascii="Arial" w:eastAsia="Times New Roman" w:hAnsi="Arial" w:cs="Arial"/>
            <w:iCs/>
            <w:color w:val="0645AD"/>
            <w:sz w:val="24"/>
            <w:szCs w:val="24"/>
            <w:vertAlign w:val="superscript"/>
            <w:lang w:eastAsia="ru-RU"/>
          </w:rPr>
          <w:t>источник не указан 379 дней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vertAlign w:val="superscript"/>
          <w:lang w:eastAsia="ru-RU"/>
        </w:rPr>
        <w:t>]</w:t>
      </w:r>
    </w:p>
    <w:p w:rsidR="001049FF" w:rsidRPr="001049FF" w:rsidRDefault="001049FF" w:rsidP="001049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Обратный маршрут группы 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Радуева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прошёл по территории Дагестана вдоль границы с Чечней. На свою сторону боевики хотели перейти в районе села Первомайское, расположенного в 300 метрах от границы. У приграничной реки Аксай колонна автобусов с боевиками и заложниками (165 человек) была остановлена предупредительным огнём (поразившим машину сопровождения дагестанского ГАИ). Федеральные власти не собирались пропускать боевиков с заложниками на территорию Чечни: предполагалось, что они освободят людей на границе. Боевики же намеревались ехать с заложниками дальше, до штаба Дудаева в поселке </w:t>
      </w:r>
      <w:hyperlink r:id="rId22" w:tooltip="Новогрозненский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Новогрозненский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</w:t>
      </w:r>
    </w:p>
    <w:p w:rsidR="001049FF" w:rsidRPr="001049FF" w:rsidRDefault="001049FF" w:rsidP="001049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После обстрела колонна вернулась в село Первомайское, где боевики, прикрываясь заложниками, разоружили блокпост российской милиции. В результате число пленных у боевиков увеличилось на 37 милиционеров из Новосибирска.</w:t>
      </w:r>
    </w:p>
    <w:p w:rsidR="001049FF" w:rsidRPr="001049FF" w:rsidRDefault="001049FF" w:rsidP="001049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11-14 января боевики укрепились в Первомайском. Село было блокировано федеральными войсками. К месту событий прибыли министр внутренних дел РФ </w:t>
      </w:r>
      <w:hyperlink r:id="rId23" w:tooltip="Анатолий Куликов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Анатолий Куликов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 директор ФСБ </w:t>
      </w:r>
      <w:hyperlink r:id="rId24" w:tooltip="Барсуков, Михаил Иванович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Михаил Барсуков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. Переговоры зашли в тупик. 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Радуев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постоянно менял свои требования. Настаивал, чтобы </w:t>
      </w:r>
      <w:hyperlink r:id="rId25" w:tooltip="Григорий Явлинский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Григорий Явлинский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26" w:tooltip="Громов, Борис Всеволодович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Борис Громов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27" w:tooltip="Александр Лебедь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Александр Лебедь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 </w:t>
      </w:r>
      <w:hyperlink r:id="rId28" w:tooltip="Егор Гайдар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Егор Гайдар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стали то посредниками в переговорах, то добровольными заложниками. Требовал, чтобы в переговорах участвовал премьер-министр </w:t>
      </w:r>
      <w:hyperlink r:id="rId29" w:tooltip="Виктор Черномырдин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Виктор Черномырдин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</w:t>
      </w:r>
    </w:p>
    <w:p w:rsidR="001049FF" w:rsidRPr="001049FF" w:rsidRDefault="001049FF" w:rsidP="001049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15-18 января состоялся штурм села. Решение о начале операции было принято после известия о расстреле старейшин и нескольких милиционеров. Часть боевиков вырвалась из окружения, воспользовавшись проложенной над рекой Аксай газовой трубой.</w:t>
      </w:r>
    </w:p>
    <w:p w:rsidR="003A185D" w:rsidRDefault="001049FF" w:rsidP="001049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vertAlign w:val="superscript"/>
          <w:lang w:eastAsia="ru-RU"/>
        </w:rPr>
      </w:pP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9 февраля 1996 г. Государственная Дума постановила амнистировать участников «противоправных действий» в </w:t>
      </w:r>
      <w:hyperlink r:id="rId30" w:tooltip="Кизляр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Кизляре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 Первомайском, при условии освобождения оставшихся в плену заложников. Позже Генеральный прокурор </w:t>
      </w:r>
      <w:hyperlink r:id="rId31" w:tooltip="Юрий Скуратов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Юрий Скуратов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 подтвердил, что группа 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ОМОНовцев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действительно попала в плен, а «правители решили обменять чеченских бандитов, арестованных в Первомайске», но, так как подобные действия являлись формально незаконными, то «выход был найден: Государственная дума приняла решение об амнистии»</w:t>
      </w:r>
    </w:p>
    <w:p w:rsidR="001049FF" w:rsidRPr="001049FF" w:rsidRDefault="003A185D" w:rsidP="001049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40213" cy="3950335"/>
            <wp:effectExtent l="0" t="0" r="3810" b="0"/>
            <wp:docPr id="4" name="Рисунок 4" descr="C:\Users\Магнат\AppData\Local\Microsoft\Windows\INetCache\Content.Word\WRQM3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AppData\Local\Microsoft\Windows\INetCache\Content.Word\WRQM307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213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85D" w:rsidRDefault="003A185D" w:rsidP="001049FF">
      <w:pPr>
        <w:shd w:val="clear" w:color="auto" w:fill="FFFFFF"/>
        <w:spacing w:before="120" w:after="12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049FF" w:rsidRPr="001049FF" w:rsidRDefault="001049FF" w:rsidP="001049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1049F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Бой за Первомайское</w:t>
      </w:r>
    </w:p>
    <w:p w:rsidR="001049FF" w:rsidRPr="001049FF" w:rsidRDefault="001049FF" w:rsidP="001049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10 января боевики под прикрытием живого щита на девяти автобусах двинулись по направлению к Чечне, однако были остановлены федеральными силами</w:t>
      </w:r>
      <w:r w:rsidRPr="001049FF">
        <w:rPr>
          <w:rFonts w:ascii="Arial" w:eastAsia="Times New Roman" w:hAnsi="Arial" w:cs="Arial"/>
          <w:color w:val="202122"/>
          <w:sz w:val="24"/>
          <w:szCs w:val="24"/>
          <w:vertAlign w:val="superscript"/>
          <w:lang w:eastAsia="ru-RU"/>
        </w:rPr>
        <w:t>[</w:t>
      </w:r>
      <w:hyperlink r:id="rId33" w:tooltip="Википедия:Избегайте неопределённых выражений" w:history="1">
        <w:r w:rsidRPr="001049FF">
          <w:rPr>
            <w:rFonts w:ascii="Arial" w:eastAsia="Times New Roman" w:hAnsi="Arial" w:cs="Arial"/>
            <w:iCs/>
            <w:color w:val="0645AD"/>
            <w:sz w:val="24"/>
            <w:szCs w:val="24"/>
            <w:vertAlign w:val="superscript"/>
            <w:lang w:eastAsia="ru-RU"/>
          </w:rPr>
          <w:t>как?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vertAlign w:val="superscript"/>
          <w:lang w:eastAsia="ru-RU"/>
        </w:rPr>
        <w:t>]</w:t>
      </w: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в районе села Первомайское. Там боевики захватили блокпост </w:t>
      </w:r>
      <w:hyperlink r:id="rId34" w:tooltip="Новосибирск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новосибирского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</w:t>
      </w:r>
      <w:hyperlink r:id="rId35" w:tooltip="ОМОН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ОМОНа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взяв в плен 36 милиционеров (заместитель командира милицейского отряда был убит, при попытке оказать сопротивление), и вошли в село.</w:t>
      </w:r>
    </w:p>
    <w:p w:rsidR="001049FF" w:rsidRPr="001049FF" w:rsidRDefault="001049FF" w:rsidP="001049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Следующие четыре дня противостояния обе стороны активно готовились к боевым действиям. Боевики силами заложников укрепляли село. Федеральные войска подтягивали артиллерию, дополнительные подразделения, проводили </w:t>
      </w:r>
      <w:hyperlink r:id="rId36" w:tooltip="Рекогносцировка (военное дело)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рекогносцировку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. Таким образом под Первомайским была сосредоточена 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разновидовая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группировка войск общей численностью 2500 человек, 32 орудия и </w:t>
      </w:r>
      <w:hyperlink r:id="rId37" w:tooltip="Миномёт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миномёта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16 огнемётов, 10 </w:t>
      </w:r>
      <w:hyperlink r:id="rId38" w:tooltip="Гранатомёт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гранатомётов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3 установки РСЗО «</w:t>
      </w:r>
      <w:hyperlink r:id="rId39" w:tooltip="Град (РСЗО)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Град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», 54 БМП, 22 БТР, 4 </w:t>
      </w:r>
      <w:hyperlink r:id="rId40" w:tooltip="БРДМ-2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БРДМ-2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, несколько танков и боевых вертолётов. У С. 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Радуева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было около 300 боевиков, свыше 100 заложников, 82-мм минометы, вывезенные из Кизляра на грузовиках с телами убитых, а также большое количество пулемётов, гранатомётов, огнемётов и иного оружия и боеприпасов. Боевики пополнили свой арсенал за счет разоружения блокпоста новосибирского ОМОНа</w:t>
      </w:r>
      <w:hyperlink r:id="rId41" w:anchor="cite_note-army-4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vertAlign w:val="superscript"/>
            <w:lang w:eastAsia="ru-RU"/>
          </w:rPr>
          <w:t>[4]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</w:t>
      </w:r>
    </w:p>
    <w:p w:rsidR="001049FF" w:rsidRPr="001049FF" w:rsidRDefault="001049FF" w:rsidP="001049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15 января террористы расстреляли двух пришедших к ним на переговоры </w:t>
      </w:r>
      <w:hyperlink r:id="rId42" w:tooltip="Народы Дагестана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дагестанских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</w:t>
      </w:r>
      <w:hyperlink r:id="rId43" w:tooltip="Старейшины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старейшин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 6 милиционеров-заложников, после чего было принято решение провести штурм села Первомайского с применением вертолётов, танков и </w:t>
      </w:r>
      <w:hyperlink r:id="rId44" w:tooltip="БТР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БТРов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невзирая на возможные потери у заложников</w:t>
      </w:r>
      <w:hyperlink r:id="rId45" w:anchor="cite_note-5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vertAlign w:val="superscript"/>
            <w:lang w:eastAsia="ru-RU"/>
          </w:rPr>
          <w:t>[5]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. Общее командование федеральных сил осуществлял Виктор Зорин, первый заместитель директора ФСБ Михаила 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Барсукова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vertAlign w:val="superscript"/>
          <w:lang w:eastAsia="ru-RU"/>
        </w:rPr>
        <w:fldChar w:fldCharType="begin"/>
      </w:r>
      <w:r w:rsidRPr="001049FF">
        <w:rPr>
          <w:rFonts w:ascii="Arial" w:eastAsia="Times New Roman" w:hAnsi="Arial" w:cs="Arial"/>
          <w:color w:val="202122"/>
          <w:sz w:val="24"/>
          <w:szCs w:val="24"/>
          <w:vertAlign w:val="superscript"/>
          <w:lang w:eastAsia="ru-RU"/>
        </w:rPr>
        <w:instrText xml:space="preserve"> HYPERLINK "https://ru.wikipedia.org/wiki/%D0%A2%D0%B5%D1%80%D0%B0%D0%BA%D1%82_%D0%B2_%D0%9A%D0%B8%D0%B7%D0%BB%D1%8F%D1%80%D0%B5_(1996)" \l "cite_note-memoru-6" </w:instrText>
      </w:r>
      <w:r w:rsidRPr="001049FF">
        <w:rPr>
          <w:rFonts w:ascii="Arial" w:eastAsia="Times New Roman" w:hAnsi="Arial" w:cs="Arial"/>
          <w:color w:val="202122"/>
          <w:sz w:val="24"/>
          <w:szCs w:val="24"/>
          <w:vertAlign w:val="superscript"/>
          <w:lang w:eastAsia="ru-RU"/>
        </w:rPr>
        <w:fldChar w:fldCharType="separate"/>
      </w:r>
      <w:r w:rsidRPr="001049FF">
        <w:rPr>
          <w:rFonts w:ascii="Arial" w:eastAsia="Times New Roman" w:hAnsi="Arial" w:cs="Arial"/>
          <w:color w:val="0645AD"/>
          <w:sz w:val="24"/>
          <w:szCs w:val="24"/>
          <w:vertAlign w:val="superscript"/>
          <w:lang w:eastAsia="ru-RU"/>
        </w:rPr>
        <w:t>[6]</w:t>
      </w:r>
      <w:r w:rsidRPr="001049FF">
        <w:rPr>
          <w:rFonts w:ascii="Arial" w:eastAsia="Times New Roman" w:hAnsi="Arial" w:cs="Arial"/>
          <w:color w:val="202122"/>
          <w:sz w:val="24"/>
          <w:szCs w:val="24"/>
          <w:vertAlign w:val="superscript"/>
          <w:lang w:eastAsia="ru-RU"/>
        </w:rPr>
        <w:fldChar w:fldCharType="end"/>
      </w: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. Утром 15 января после малоэффективной артиллерийской подготовки и авиационной поддержки девять </w:t>
      </w: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lastRenderedPageBreak/>
        <w:t>штурмовых групп — отряд специального назначения «</w:t>
      </w:r>
      <w:hyperlink r:id="rId46" w:tooltip="Витязь (спецподразделение)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Витязь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», специальные отряды быстрого реагирования (</w:t>
      </w:r>
      <w:hyperlink r:id="rId47" w:tooltip="СОБР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СОБР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 и подразделения </w:t>
      </w:r>
      <w:hyperlink r:id="rId48" w:tooltip="22-я отдельная гвардейская бригада специального назначения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22-й отдельной бригады специального назначения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</w:t>
      </w:r>
      <w:hyperlink r:id="rId49" w:tooltip="Главное управление Генерального штаба (Россия)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ГРУ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ГШ — пошли на штурм. Во втором эшелоне в полной готовности к штурму строений, в которых могли находиться заложники, шли штурмовые группы </w:t>
      </w:r>
      <w:hyperlink r:id="rId50" w:tooltip="Альфа (спецподразделение)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Управления «А» ФСБ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 </w:t>
      </w:r>
      <w:hyperlink r:id="rId51" w:tooltip="Служба безопасности президента Российской Федерации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ЦСН СБП РФ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 К 13 часам «витязи», преодолев канал, захватили первую линию обороны боевиков на окраине села и ворвались в юго-восточный квартал. Остальные, наткнувшись на яростное огневое сопротивление в районе моста и кладбища, вынуждены были остановиться. Через два часа, понеся небольшие потери, остановился и «Витязь». С наступлением сумерек всем подразделениям было приказано отойти на исходные позиции</w:t>
      </w:r>
      <w:hyperlink r:id="rId52" w:anchor="cite_note-army-4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vertAlign w:val="superscript"/>
            <w:lang w:eastAsia="ru-RU"/>
          </w:rPr>
          <w:t>[4]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</w:t>
      </w:r>
    </w:p>
    <w:p w:rsidR="001049FF" w:rsidRPr="001049FF" w:rsidRDefault="001049FF" w:rsidP="001049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16 января в турецком порту 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begin"/>
      </w: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instrText xml:space="preserve"> HYPERLINK "https://ru.wikipedia.org/wiki/%D0%A2%D1%80%D0%B0%D0%B1%D0%B7%D0%BE%D0%BD" \o "Трабзон" </w:instrText>
      </w: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separate"/>
      </w:r>
      <w:r w:rsidRPr="001049FF">
        <w:rPr>
          <w:rFonts w:ascii="Arial" w:eastAsia="Times New Roman" w:hAnsi="Arial" w:cs="Arial"/>
          <w:color w:val="0645AD"/>
          <w:sz w:val="24"/>
          <w:szCs w:val="24"/>
          <w:lang w:eastAsia="ru-RU"/>
        </w:rPr>
        <w:t>Трабзон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fldChar w:fldCharType="end"/>
      </w: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53" w:tooltip="Терроризм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террористами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 во главе с М. 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Токджаном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воевавшим, по его утверждению, в батальоне Басаева, </w:t>
      </w:r>
      <w:hyperlink r:id="rId54" w:tooltip="Захват парома «Авразия»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был захвачен паром «</w:t>
        </w:r>
        <w:proofErr w:type="spellStart"/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Авразия</w:t>
        </w:r>
        <w:proofErr w:type="spellEnd"/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»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с преимущественно российскими пассажирами на борту. Требованиями террористов были снятие блокады села Первомайское и вывод федеральных войск с Северного Кавказа.</w:t>
      </w:r>
    </w:p>
    <w:p w:rsidR="001049FF" w:rsidRPr="001049FF" w:rsidRDefault="001049FF" w:rsidP="001049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17 января утром в близлежащее от Первомайского село Советское со стороны Чечни прорвалась небольшая, возможно разведывательная, группа боевиков и уничтожила автомобиль УАЗ с дагестанскими омоновцами.</w:t>
      </w:r>
    </w:p>
    <w:p w:rsidR="001049FF" w:rsidRDefault="001049FF" w:rsidP="001049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В ночь на 19 января основным силам боевиков (включая 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Радуева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и 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Турпал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-Али 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Атгериева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) удалось вырваться из </w:t>
      </w:r>
      <w:hyperlink r:id="rId55" w:tooltip="Окружение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окружения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и вернуться в Чечню. Общее число выдвинувшихся боевиков — 256 человек, которые выехали на 7 грузовиках </w:t>
      </w:r>
      <w:hyperlink r:id="rId56" w:tooltip="КамАЗ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КамАЗ</w:t>
        </w:r>
      </w:hyperlink>
      <w:hyperlink r:id="rId57" w:anchor="cite_note-memoru-6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vertAlign w:val="superscript"/>
            <w:lang w:eastAsia="ru-RU"/>
          </w:rPr>
          <w:t>[6]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. Во время ночного прорыва 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радуевцев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из Первомайского, приняв бой, погибли 2 солдата (1 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срочник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и 1 контрактник) и 3 офицера 22-й отдельной бригады специального назначения. Прорыв шёл через их позиции. Погиб также находившийся на их позициях начальник разведки </w:t>
      </w:r>
      <w:hyperlink r:id="rId58" w:tooltip="58-я общевойсковая армия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58-й армии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полковник </w:t>
      </w:r>
      <w:hyperlink r:id="rId59" w:tooltip="Стыцина, Александр Михайлович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 xml:space="preserve">А. </w:t>
        </w:r>
        <w:proofErr w:type="spellStart"/>
        <w:r w:rsidRPr="001049FF">
          <w:rPr>
            <w:rFonts w:ascii="Arial" w:eastAsia="Times New Roman" w:hAnsi="Arial" w:cs="Arial"/>
            <w:color w:val="0645AD"/>
            <w:sz w:val="24"/>
            <w:szCs w:val="24"/>
            <w:lang w:eastAsia="ru-RU"/>
          </w:rPr>
          <w:t>Стыцина</w:t>
        </w:r>
        <w:proofErr w:type="spellEnd"/>
      </w:hyperlink>
      <w:hyperlink r:id="rId60" w:anchor="cite_note-raduev-7" w:history="1">
        <w:r w:rsidRPr="001049FF">
          <w:rPr>
            <w:rFonts w:ascii="Arial" w:eastAsia="Times New Roman" w:hAnsi="Arial" w:cs="Arial"/>
            <w:color w:val="0645AD"/>
            <w:sz w:val="24"/>
            <w:szCs w:val="24"/>
            <w:vertAlign w:val="superscript"/>
            <w:lang w:eastAsia="ru-RU"/>
          </w:rPr>
          <w:t>[7]</w:t>
        </w:r>
      </w:hyperlink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. Всего к операции были привлечены 40 военнослужащих 22 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ОБрСпН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(прибыло по 20 чел. из 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Ханкалы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и Ростова). Из Ростова прибыли бойцы 411 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ОСпН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во главе с командиром отряда, из </w:t>
      </w:r>
      <w:proofErr w:type="spellStart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Ханкалы</w:t>
      </w:r>
      <w:proofErr w:type="spellEnd"/>
      <w:r w:rsidRPr="001049F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сборная группа. Данные о потерях других силовых структур разнятся и не могут быть точно определены.</w:t>
      </w:r>
    </w:p>
    <w:p w:rsidR="003A185D" w:rsidRPr="001049FF" w:rsidRDefault="003A185D" w:rsidP="001049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Магнат\AppData\Local\Microsoft\Windows\INetCache\Content.Word\PSBO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AppData\Local\Microsoft\Windows\INetCache\Content.Word\PSBO2036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C23" w:rsidRDefault="00597C23"/>
    <w:sectPr w:rsidR="00597C23" w:rsidSect="003A185D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14"/>
    <w:rsid w:val="001049FF"/>
    <w:rsid w:val="003A185D"/>
    <w:rsid w:val="00597C23"/>
    <w:rsid w:val="0071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70ED3"/>
  <w15:chartTrackingRefBased/>
  <w15:docId w15:val="{8D3A4BBF-43AC-48FD-A315-851AAC91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4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49FF"/>
    <w:rPr>
      <w:b/>
      <w:bCs/>
    </w:rPr>
  </w:style>
  <w:style w:type="character" w:customStyle="1" w:styleId="c13">
    <w:name w:val="c13"/>
    <w:basedOn w:val="a0"/>
    <w:rsid w:val="00104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/index.php?title=%D0%A7%D0%B0%D1%80%D0%B0%D0%B5%D0%B2,_%D0%9C%D1%83%D1%81%D0%B0&amp;action=edit&amp;redlink=1" TargetMode="External"/><Relationship Id="rId18" Type="http://schemas.openxmlformats.org/officeDocument/2006/relationships/hyperlink" Target="https://ru.wikipedia.org/wiki/%D0%A0%D0%BE%D0%B4%D0%B8%D0%BB%D1%8C%D0%BD%D1%8B%D0%B9_%D0%B4%D0%BE%D0%BC" TargetMode="External"/><Relationship Id="rId26" Type="http://schemas.openxmlformats.org/officeDocument/2006/relationships/hyperlink" Target="https://ru.wikipedia.org/wiki/%D0%93%D1%80%D0%BE%D0%BC%D0%BE%D0%B2,_%D0%91%D0%BE%D1%80%D0%B8%D1%81_%D0%92%D1%81%D0%B5%D0%B2%D0%BE%D0%BB%D0%BE%D0%B4%D0%BE%D0%B2%D0%B8%D1%87" TargetMode="External"/><Relationship Id="rId39" Type="http://schemas.openxmlformats.org/officeDocument/2006/relationships/hyperlink" Target="https://ru.wikipedia.org/wiki/%D0%93%D1%80%D0%B0%D0%B4_(%D0%A0%D0%A1%D0%97%D0%9E)" TargetMode="External"/><Relationship Id="rId21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34" Type="http://schemas.openxmlformats.org/officeDocument/2006/relationships/hyperlink" Target="https://ru.wikipedia.org/wiki/%D0%9D%D0%BE%D0%B2%D0%BE%D1%81%D0%B8%D0%B1%D0%B8%D1%80%D1%81%D0%BA" TargetMode="External"/><Relationship Id="rId42" Type="http://schemas.openxmlformats.org/officeDocument/2006/relationships/hyperlink" Target="https://ru.wikipedia.org/wiki/%D0%9D%D0%B0%D1%80%D0%BE%D0%B4%D1%8B_%D0%94%D0%B0%D0%B3%D0%B5%D1%81%D1%82%D0%B0%D0%BD%D0%B0" TargetMode="External"/><Relationship Id="rId47" Type="http://schemas.openxmlformats.org/officeDocument/2006/relationships/hyperlink" Target="https://ru.wikipedia.org/wiki/%D0%A1%D0%9E%D0%91%D0%A0" TargetMode="External"/><Relationship Id="rId50" Type="http://schemas.openxmlformats.org/officeDocument/2006/relationships/hyperlink" Target="https://ru.wikipedia.org/wiki/%D0%90%D0%BB%D1%8C%D1%84%D0%B0_(%D1%81%D0%BF%D0%B5%D1%86%D0%BF%D0%BE%D0%B4%D1%80%D0%B0%D0%B7%D0%B4%D0%B5%D0%BB%D0%B5%D0%BD%D0%B8%D0%B5)" TargetMode="External"/><Relationship Id="rId55" Type="http://schemas.openxmlformats.org/officeDocument/2006/relationships/hyperlink" Target="https://ru.wikipedia.org/wiki/%D0%9E%D0%BA%D1%80%D1%83%D0%B6%D0%B5%D0%BD%D0%B8%D0%B5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ru.wikipedia.org/wiki/%D0%A7%D0%A0%D0%9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C%D0%B8-8" TargetMode="External"/><Relationship Id="rId20" Type="http://schemas.openxmlformats.org/officeDocument/2006/relationships/hyperlink" Target="https://ru.wikipedia.org/wiki/%D0%A2%D0%B5%D1%80%D0%B5%D0%BA_(%D1%80%D0%B5%D0%BA%D0%B0)" TargetMode="External"/><Relationship Id="rId29" Type="http://schemas.openxmlformats.org/officeDocument/2006/relationships/hyperlink" Target="https://ru.wikipedia.org/wiki/%D0%92%D0%B8%D0%BA%D1%82%D0%BE%D1%80_%D0%A7%D0%B5%D1%80%D0%BD%D0%BE%D0%BC%D1%8B%D1%80%D0%B4%D0%B8%D0%BD" TargetMode="External"/><Relationship Id="rId41" Type="http://schemas.openxmlformats.org/officeDocument/2006/relationships/hyperlink" Target="https://ru.wikipedia.org/wiki/%D0%A2%D0%B5%D1%80%D0%B0%D0%BA%D1%82_%D0%B2_%D0%9A%D0%B8%D0%B7%D0%BB%D1%8F%D1%80%D0%B5_(1996)" TargetMode="External"/><Relationship Id="rId54" Type="http://schemas.openxmlformats.org/officeDocument/2006/relationships/hyperlink" Target="https://ru.wikipedia.org/wiki/%D0%97%D0%B0%D1%85%D0%B2%D0%B0%D1%82_%D0%BF%D0%B0%D1%80%D0%BE%D0%BC%D0%B0_%C2%AB%D0%90%D0%B2%D1%80%D0%B0%D0%B7%D0%B8%D1%8F%C2%BB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2%D0%BE%D0%BE%D1%80%D1%83%D0%B6%D1%91%D0%BD%D0%BD%D1%8B%D0%B5_%D1%81%D0%B8%D0%BB%D1%8B_%D0%A0%D0%A4" TargetMode="External"/><Relationship Id="rId11" Type="http://schemas.openxmlformats.org/officeDocument/2006/relationships/hyperlink" Target="https://ru.wikipedia.org/wiki/%D0%92%D0%B5%D1%80%D1%82%D0%BE%D0%BB%D1%91%D1%82" TargetMode="External"/><Relationship Id="rId24" Type="http://schemas.openxmlformats.org/officeDocument/2006/relationships/hyperlink" Target="https://ru.wikipedia.org/wiki/%D0%91%D0%B0%D1%80%D1%81%D1%83%D0%BA%D0%BE%D0%B2,_%D0%9C%D0%B8%D1%85%D0%B0%D0%B8%D0%BB_%D0%98%D0%B2%D0%B0%D0%BD%D0%BE%D0%B2%D0%B8%D1%87" TargetMode="External"/><Relationship Id="rId32" Type="http://schemas.openxmlformats.org/officeDocument/2006/relationships/image" Target="media/image2.jpeg"/><Relationship Id="rId37" Type="http://schemas.openxmlformats.org/officeDocument/2006/relationships/hyperlink" Target="https://ru.wikipedia.org/wiki/%D0%9C%D0%B8%D0%BD%D0%BE%D0%BC%D1%91%D1%82" TargetMode="External"/><Relationship Id="rId40" Type="http://schemas.openxmlformats.org/officeDocument/2006/relationships/hyperlink" Target="https://ru.wikipedia.org/wiki/%D0%91%D0%A0%D0%94%D0%9C-2" TargetMode="External"/><Relationship Id="rId45" Type="http://schemas.openxmlformats.org/officeDocument/2006/relationships/hyperlink" Target="https://ru.wikipedia.org/wiki/%D0%A2%D0%B5%D1%80%D0%B0%D0%BA%D1%82_%D0%B2_%D0%9A%D0%B8%D0%B7%D0%BB%D1%8F%D1%80%D0%B5_(1996)" TargetMode="External"/><Relationship Id="rId53" Type="http://schemas.openxmlformats.org/officeDocument/2006/relationships/hyperlink" Target="https://ru.wikipedia.org/wiki/%D0%A2%D0%B5%D1%80%D1%80%D0%BE%D1%80%D0%B8%D0%B7%D0%BC" TargetMode="External"/><Relationship Id="rId58" Type="http://schemas.openxmlformats.org/officeDocument/2006/relationships/hyperlink" Target="https://ru.wikipedia.org/wiki/58-%D1%8F_%D0%BE%D0%B1%D1%89%D0%B5%D0%B2%D0%BE%D0%B9%D1%81%D0%BA%D0%BE%D0%B2%D0%B0%D1%8F_%D0%B0%D1%80%D0%BC%D0%B8%D1%8F" TargetMode="External"/><Relationship Id="rId5" Type="http://schemas.openxmlformats.org/officeDocument/2006/relationships/hyperlink" Target="https://ru.wikipedia.org/wiki/%D0%9C%D0%B0%D1%81%D1%85%D0%B0%D0%B4%D0%BE%D0%B2,_%D0%90%D1%81%D0%BB%D0%B0%D0%BD_%D0%90%D0%BB%D0%B8%D0%B5%D0%B2%D0%B8%D1%87" TargetMode="External"/><Relationship Id="rId15" Type="http://schemas.openxmlformats.org/officeDocument/2006/relationships/hyperlink" Target="https://ru.wikipedia.org/wiki/%D0%9C%D0%92%D0%94_%D0%A0%D0%BE%D1%81%D1%81%D0%B8%D0%B8" TargetMode="External"/><Relationship Id="rId23" Type="http://schemas.openxmlformats.org/officeDocument/2006/relationships/hyperlink" Target="https://ru.wikipedia.org/wiki/%D0%90%D0%BD%D0%B0%D1%82%D0%BE%D0%BB%D0%B8%D0%B9_%D0%9A%D1%83%D0%BB%D0%B8%D0%BA%D0%BE%D0%B2" TargetMode="External"/><Relationship Id="rId28" Type="http://schemas.openxmlformats.org/officeDocument/2006/relationships/hyperlink" Target="https://ru.wikipedia.org/wiki/%D0%95%D0%B3%D0%BE%D1%80_%D0%93%D0%B0%D0%B9%D0%B4%D0%B0%D1%80" TargetMode="External"/><Relationship Id="rId36" Type="http://schemas.openxmlformats.org/officeDocument/2006/relationships/hyperlink" Target="https://ru.wikipedia.org/wiki/%D0%A0%D0%B5%D0%BA%D0%BE%D0%B3%D0%BD%D0%BE%D1%81%D1%86%D0%B8%D1%80%D0%BE%D0%B2%D0%BA%D0%B0_(%D0%B2%D0%BE%D0%B5%D0%BD%D0%BD%D0%BE%D0%B5_%D0%B4%D0%B5%D0%BB%D0%BE)" TargetMode="External"/><Relationship Id="rId49" Type="http://schemas.openxmlformats.org/officeDocument/2006/relationships/hyperlink" Target="https://ru.wikipedia.org/wiki/%D0%93%D0%BB%D0%B0%D0%B2%D0%BD%D0%BE%D0%B5_%D1%83%D0%BF%D1%80%D0%B0%D0%B2%D0%BB%D0%B5%D0%BD%D0%B8%D0%B5_%D0%93%D0%B5%D0%BD%D0%B5%D1%80%D0%B0%D0%BB%D1%8C%D0%BD%D0%BE%D0%B3%D0%BE_%D1%88%D1%82%D0%B0%D0%B1%D0%B0_(%D0%A0%D0%BE%D1%81%D1%81%D0%B8%D1%8F)" TargetMode="External"/><Relationship Id="rId57" Type="http://schemas.openxmlformats.org/officeDocument/2006/relationships/hyperlink" Target="https://ru.wikipedia.org/wiki/%D0%A2%D0%B5%D1%80%D0%B0%D0%BA%D1%82_%D0%B2_%D0%9A%D0%B8%D0%B7%D0%BB%D1%8F%D1%80%D0%B5_(1996)" TargetMode="External"/><Relationship Id="rId61" Type="http://schemas.openxmlformats.org/officeDocument/2006/relationships/image" Target="media/image3.jpeg"/><Relationship Id="rId10" Type="http://schemas.openxmlformats.org/officeDocument/2006/relationships/hyperlink" Target="https://ru.wikipedia.org/wiki/%D0%93%D1%80%D0%B0%D0%BD%D0%B0%D1%82%D0%BE%D0%BC%D1%91%D1%82" TargetMode="External"/><Relationship Id="rId19" Type="http://schemas.openxmlformats.org/officeDocument/2006/relationships/hyperlink" Target="https://ru.wikipedia.org/wiki/%D0%A2%D0%B5%D1%80%D1%80%D0%BE%D1%80%D0%B8%D1%81%D1%82%D0%B8%D1%87%D0%B5%D1%81%D0%BA%D0%B8%D0%B9_%D0%B0%D0%BA%D1%82_%D0%B2_%D0%91%D1%83%D0%B4%D1%91%D0%BD%D0%BD%D0%BE%D0%B2%D1%81%D0%BA%D0%B5" TargetMode="External"/><Relationship Id="rId31" Type="http://schemas.openxmlformats.org/officeDocument/2006/relationships/hyperlink" Target="https://ru.wikipedia.org/wiki/%D0%AE%D1%80%D0%B8%D0%B9_%D0%A1%D0%BA%D1%83%D1%80%D0%B0%D1%82%D0%BE%D0%B2" TargetMode="External"/><Relationship Id="rId44" Type="http://schemas.openxmlformats.org/officeDocument/2006/relationships/hyperlink" Target="https://ru.wikipedia.org/wiki/%D0%91%D0%A2%D0%A0" TargetMode="External"/><Relationship Id="rId52" Type="http://schemas.openxmlformats.org/officeDocument/2006/relationships/hyperlink" Target="https://ru.wikipedia.org/wiki/%D0%A2%D0%B5%D1%80%D0%B0%D0%BA%D1%82_%D0%B2_%D0%9A%D0%B8%D0%B7%D0%BB%D1%8F%D1%80%D0%B5_(1996)" TargetMode="External"/><Relationship Id="rId60" Type="http://schemas.openxmlformats.org/officeDocument/2006/relationships/hyperlink" Target="https://ru.wikipedia.org/wiki/%D0%A2%D0%B5%D1%80%D0%B0%D0%BA%D1%82_%D0%B2_%D0%9A%D0%B8%D0%B7%D0%BB%D1%8F%D1%80%D0%B5_(1996)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9A%D0%B8%D0%B7%D0%BB%D1%8F%D1%80" TargetMode="External"/><Relationship Id="rId14" Type="http://schemas.openxmlformats.org/officeDocument/2006/relationships/hyperlink" Target="https://ru.wikipedia.org/wiki/%D0%92%D0%BD%D1%83%D1%82%D1%80%D0%B5%D0%BD%D0%BD%D0%B8%D0%B5_%D0%B2%D0%BE%D0%B9%D1%81%D0%BA%D0%B0_%D0%9C%D0%92%D0%94_%D0%A0%D0%BE%D1%81%D1%81%D0%B8%D0%B8" TargetMode="External"/><Relationship Id="rId22" Type="http://schemas.openxmlformats.org/officeDocument/2006/relationships/hyperlink" Target="https://ru.wikipedia.org/wiki/%D0%9D%D0%BE%D0%B2%D0%BE%D0%B3%D1%80%D0%BE%D0%B7%D0%BD%D0%B5%D0%BD%D1%81%D0%BA%D0%B8%D0%B9" TargetMode="External"/><Relationship Id="rId27" Type="http://schemas.openxmlformats.org/officeDocument/2006/relationships/hyperlink" Target="https://ru.wikipedia.org/wiki/%D0%90%D0%BB%D0%B5%D0%BA%D1%81%D0%B0%D0%BD%D0%B4%D1%80_%D0%9B%D0%B5%D0%B1%D0%B5%D0%B4%D1%8C" TargetMode="External"/><Relationship Id="rId30" Type="http://schemas.openxmlformats.org/officeDocument/2006/relationships/hyperlink" Target="https://ru.wikipedia.org/wiki/%D0%9A%D0%B8%D0%B7%D0%BB%D1%8F%D1%80" TargetMode="External"/><Relationship Id="rId35" Type="http://schemas.openxmlformats.org/officeDocument/2006/relationships/hyperlink" Target="https://ru.wikipedia.org/wiki/%D0%9E%D0%9C%D0%9E%D0%9D" TargetMode="External"/><Relationship Id="rId43" Type="http://schemas.openxmlformats.org/officeDocument/2006/relationships/hyperlink" Target="https://ru.wikipedia.org/wiki/%D0%A1%D1%82%D0%B0%D1%80%D0%B5%D0%B9%D1%88%D0%B8%D0%BD%D1%8B" TargetMode="External"/><Relationship Id="rId48" Type="http://schemas.openxmlformats.org/officeDocument/2006/relationships/hyperlink" Target="https://ru.wikipedia.org/wiki/22-%D1%8F_%D0%BE%D1%82%D0%B4%D0%B5%D0%BB%D1%8C%D0%BD%D0%B0%D1%8F_%D0%B3%D0%B2%D0%B0%D1%80%D0%B4%D0%B5%D0%B9%D1%81%D0%BA%D0%B0%D1%8F_%D0%B1%D1%80%D0%B8%D0%B3%D0%B0%D0%B4%D0%B0_%D1%81%D0%BF%D0%B5%D1%86%D0%B8%D0%B0%D0%BB%D1%8C%D0%BD%D0%BE%D0%B3%D0%BE_%D0%BD%D0%B0%D0%B7%D0%BD%D0%B0%D1%87%D0%B5%D0%BD%D0%B8%D1%8F" TargetMode="External"/><Relationship Id="rId56" Type="http://schemas.openxmlformats.org/officeDocument/2006/relationships/hyperlink" Target="https://ru.wikipedia.org/wiki/%D0%9A%D0%B0%D0%BC%D0%90%D0%97" TargetMode="External"/><Relationship Id="rId8" Type="http://schemas.openxmlformats.org/officeDocument/2006/relationships/hyperlink" Target="https://ru.wikipedia.org/wiki/%D0%94%D0%B0%D0%B3%D0%B5%D1%81%D1%82%D0%B0%D0%BD" TargetMode="External"/><Relationship Id="rId51" Type="http://schemas.openxmlformats.org/officeDocument/2006/relationships/hyperlink" Target="https://ru.wikipedia.org/wiki/%D0%A1%D0%BB%D1%83%D0%B6%D0%B1%D0%B0_%D0%B1%D0%B5%D0%B7%D0%BE%D0%BF%D0%B0%D1%81%D0%BD%D0%BE%D1%81%D1%82%D0%B8_%D0%BF%D1%80%D0%B5%D0%B7%D0%B8%D0%B4%D0%B5%D0%BD%D1%82%D0%B0_%D0%A0%D0%BE%D1%81%D1%81%D0%B8%D0%B9%D1%81%D0%BA%D0%BE%D0%B9_%D0%A4%D0%B5%D0%B4%D0%B5%D1%80%D0%B0%D1%86%D0%B8%D0%B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u.wikipedia.org/w/index.php?title=%D0%9D%D0%B0%D1%83%D1%80%D1%81%D0%BA%D0%B8%D0%B9_%D0%B1%D0%B0%D1%82%D0%B0%D0%BB%D1%8C%D0%BE%D0%BD&amp;action=edit&amp;redlink=1" TargetMode="External"/><Relationship Id="rId17" Type="http://schemas.openxmlformats.org/officeDocument/2006/relationships/hyperlink" Target="https://ru.wikipedia.org/wiki/%D0%A2%D0%B5%D1%80%D0%B0%D0%BA%D1%82_%D0%B2_%D0%9A%D0%B8%D0%B7%D0%BB%D1%8F%D1%80%D0%B5_(1996)" TargetMode="External"/><Relationship Id="rId25" Type="http://schemas.openxmlformats.org/officeDocument/2006/relationships/hyperlink" Target="https://ru.wikipedia.org/wiki/%D0%93%D1%80%D0%B8%D0%B3%D0%BE%D1%80%D0%B8%D0%B9_%D0%AF%D0%B2%D0%BB%D0%B8%D0%BD%D1%81%D0%BA%D0%B8%D0%B9" TargetMode="External"/><Relationship Id="rId33" Type="http://schemas.openxmlformats.org/officeDocument/2006/relationships/hyperlink" Target="https://ru.wikipedia.org/wiki/%D0%92%D0%B8%D0%BA%D0%B8%D0%BF%D0%B5%D0%B4%D0%B8%D1%8F:%D0%98%D0%B7%D0%B1%D0%B5%D0%B3%D0%B0%D0%B9%D1%82%D0%B5_%D0%BD%D0%B5%D0%BE%D0%BF%D1%80%D0%B5%D0%B4%D0%B5%D0%BB%D1%91%D0%BD%D0%BD%D1%8B%D1%85_%D0%B2%D1%8B%D1%80%D0%B0%D0%B6%D0%B5%D0%BD%D0%B8%D0%B9" TargetMode="External"/><Relationship Id="rId38" Type="http://schemas.openxmlformats.org/officeDocument/2006/relationships/hyperlink" Target="https://ru.wikipedia.org/wiki/%D0%93%D1%80%D0%B0%D0%BD%D0%B0%D1%82%D0%BE%D0%BC%D1%91%D1%82" TargetMode="External"/><Relationship Id="rId46" Type="http://schemas.openxmlformats.org/officeDocument/2006/relationships/hyperlink" Target="https://ru.wikipedia.org/wiki/%D0%92%D0%B8%D1%82%D1%8F%D0%B7%D1%8C_(%D1%81%D0%BF%D0%B5%D1%86%D0%BF%D0%BE%D0%B4%D1%80%D0%B0%D0%B7%D0%B4%D0%B5%D0%BB%D0%B5%D0%BD%D0%B8%D0%B5)" TargetMode="External"/><Relationship Id="rId59" Type="http://schemas.openxmlformats.org/officeDocument/2006/relationships/hyperlink" Target="https://ru.wikipedia.org/wiki/%D0%A1%D1%82%D1%8B%D1%86%D0%B8%D0%BD%D0%B0,_%D0%90%D0%BB%D0%B5%D0%BA%D1%81%D0%B0%D0%BD%D0%B4%D1%80_%D0%9C%D0%B8%D1%85%D0%B0%D0%B9%D0%BB%D0%BE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3066</Words>
  <Characters>17480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2021-02-01T13:16:00Z</dcterms:created>
  <dcterms:modified xsi:type="dcterms:W3CDTF">2021-02-01T13:33:00Z</dcterms:modified>
</cp:coreProperties>
</file>